
<file path=[Content_Types].xml><?xml version="1.0" encoding="utf-8"?>
<Types xmlns="http://schemas.openxmlformats.org/package/2006/content-types">
  <Default Extension="png" ContentType="image/png"/>
  <Override PartName="/customXml/itemProps1.xml" ContentType="application/vnd.openxmlformats-officedocument.customXmlProperties+xml"/>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docProps/custom.xml" ContentType="application/vnd.openxmlformats-officedocument.custom-propertie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A44703" w:rsidRPr="00D45B4E" w:rsidRDefault="00D45B4E" w:rsidP="00D45B4E">
      <w:pPr>
        <w:spacing w:before="20" w:after="200" w:line="360" w:lineRule="auto"/>
        <w:contextualSpacing/>
        <w:jc w:val="both"/>
        <w:rPr>
          <w:rFonts w:eastAsiaTheme="minorHAnsi"/>
          <w:b/>
          <w:lang w:eastAsia="en-US"/>
        </w:rPr>
      </w:pPr>
      <w:r w:rsidRPr="00D45B4E">
        <w:rPr>
          <w:rFonts w:eastAsiaTheme="minorHAnsi"/>
          <w:b/>
          <w:lang w:eastAsia="en-US"/>
        </w:rPr>
        <w:t>Применение и перспективы развития «прямого производства» в российской промышленности</w:t>
      </w:r>
      <w:proofErr w:type="gramStart"/>
      <w:r w:rsidRPr="00D45B4E">
        <w:rPr>
          <w:rFonts w:eastAsiaTheme="minorHAnsi"/>
          <w:b/>
          <w:lang w:eastAsia="en-US"/>
        </w:rPr>
        <w:t>.</w:t>
      </w:r>
      <w:proofErr w:type="gramEnd"/>
      <w:r w:rsidRPr="00D45B4E">
        <w:rPr>
          <w:rFonts w:eastAsiaTheme="minorHAnsi"/>
          <w:b/>
          <w:lang w:eastAsia="en-US"/>
        </w:rPr>
        <w:t xml:space="preserve"> </w:t>
      </w:r>
      <w:proofErr w:type="gramStart"/>
      <w:r w:rsidRPr="00D45B4E">
        <w:rPr>
          <w:rFonts w:eastAsiaTheme="minorHAnsi"/>
          <w:b/>
          <w:lang w:eastAsia="en-US"/>
        </w:rPr>
        <w:t>о</w:t>
      </w:r>
      <w:proofErr w:type="gramEnd"/>
      <w:r w:rsidRPr="00D45B4E">
        <w:rPr>
          <w:rFonts w:eastAsiaTheme="minorHAnsi"/>
          <w:b/>
          <w:lang w:eastAsia="en-US"/>
        </w:rPr>
        <w:t>пыт ФГБОУ УГАТУ в области аддитивных технологий</w:t>
      </w:r>
    </w:p>
    <w:p w:rsidR="00DE0764" w:rsidRPr="00D45B4E" w:rsidRDefault="00A44703" w:rsidP="00D45B4E">
      <w:pPr>
        <w:spacing w:before="20" w:after="200" w:line="360" w:lineRule="auto"/>
        <w:contextualSpacing/>
        <w:jc w:val="both"/>
        <w:rPr>
          <w:rFonts w:eastAsiaTheme="minorHAnsi"/>
          <w:lang w:eastAsia="en-US"/>
        </w:rPr>
      </w:pPr>
      <w:r w:rsidRPr="00D45B4E">
        <w:rPr>
          <w:rFonts w:eastAsiaTheme="minorHAnsi"/>
          <w:lang w:eastAsia="en-US"/>
        </w:rPr>
        <w:t>Смирнов В.В.</w:t>
      </w:r>
      <w:r w:rsidR="00D45B4E" w:rsidRPr="00D45B4E">
        <w:rPr>
          <w:rFonts w:eastAsiaTheme="minorHAnsi"/>
          <w:lang w:eastAsia="en-US"/>
        </w:rPr>
        <w:t xml:space="preserve">, </w:t>
      </w:r>
      <w:proofErr w:type="spellStart"/>
      <w:r w:rsidR="004F728F" w:rsidRPr="00D45B4E">
        <w:rPr>
          <w:rFonts w:eastAsiaTheme="minorHAnsi"/>
          <w:lang w:eastAsia="en-US"/>
        </w:rPr>
        <w:t>Барзали</w:t>
      </w:r>
      <w:proofErr w:type="spellEnd"/>
      <w:r w:rsidR="004F728F" w:rsidRPr="00D45B4E">
        <w:rPr>
          <w:rFonts w:eastAsiaTheme="minorHAnsi"/>
          <w:lang w:eastAsia="en-US"/>
        </w:rPr>
        <w:t xml:space="preserve"> В.В.</w:t>
      </w:r>
      <w:r w:rsidR="00FB1821" w:rsidRPr="00D45B4E">
        <w:rPr>
          <w:rFonts w:eastAsiaTheme="minorHAnsi"/>
          <w:lang w:eastAsia="en-US"/>
        </w:rPr>
        <w:t xml:space="preserve">, </w:t>
      </w:r>
      <w:proofErr w:type="spellStart"/>
      <w:r w:rsidR="004F728F" w:rsidRPr="00D45B4E">
        <w:rPr>
          <w:rFonts w:eastAsiaTheme="minorHAnsi"/>
          <w:lang w:eastAsia="en-US"/>
        </w:rPr>
        <w:t>Ладнов</w:t>
      </w:r>
      <w:proofErr w:type="spellEnd"/>
      <w:r w:rsidR="004F728F" w:rsidRPr="00D45B4E">
        <w:rPr>
          <w:rFonts w:eastAsiaTheme="minorHAnsi"/>
          <w:lang w:eastAsia="en-US"/>
        </w:rPr>
        <w:t xml:space="preserve"> П.В.</w:t>
      </w:r>
    </w:p>
    <w:p w:rsidR="00D45B4E" w:rsidRPr="00D45B4E" w:rsidRDefault="00D45B4E" w:rsidP="00D45B4E">
      <w:pPr>
        <w:spacing w:before="20" w:after="200" w:line="360" w:lineRule="auto"/>
        <w:contextualSpacing/>
        <w:jc w:val="both"/>
        <w:rPr>
          <w:rStyle w:val="a6"/>
          <w:rFonts w:eastAsiaTheme="minorHAnsi"/>
          <w:sz w:val="22"/>
          <w:lang w:val="en-US" w:eastAsia="en-US"/>
        </w:rPr>
      </w:pPr>
      <w:proofErr w:type="spellStart"/>
      <w:r w:rsidRPr="00D45B4E">
        <w:rPr>
          <w:rStyle w:val="a6"/>
          <w:rFonts w:eastAsiaTheme="minorHAnsi"/>
          <w:sz w:val="22"/>
          <w:lang w:eastAsia="en-US"/>
        </w:rPr>
        <w:t>vadim</w:t>
      </w:r>
      <w:proofErr w:type="spellEnd"/>
      <w:r w:rsidRPr="00D45B4E">
        <w:rPr>
          <w:rStyle w:val="a6"/>
          <w:rFonts w:eastAsiaTheme="minorHAnsi"/>
          <w:sz w:val="22"/>
          <w:lang w:val="en-US" w:eastAsia="en-US"/>
        </w:rPr>
        <w:t>.</w:t>
      </w:r>
      <w:r w:rsidRPr="00D45B4E">
        <w:rPr>
          <w:rStyle w:val="a6"/>
          <w:rFonts w:eastAsiaTheme="minorHAnsi"/>
          <w:sz w:val="22"/>
          <w:lang w:eastAsia="en-US"/>
        </w:rPr>
        <w:t>v</w:t>
      </w:r>
      <w:r w:rsidRPr="00D45B4E">
        <w:rPr>
          <w:rStyle w:val="a6"/>
          <w:rFonts w:eastAsiaTheme="minorHAnsi"/>
          <w:sz w:val="22"/>
          <w:lang w:val="en-US" w:eastAsia="en-US"/>
        </w:rPr>
        <w:t>.</w:t>
      </w:r>
      <w:proofErr w:type="spellStart"/>
      <w:r w:rsidRPr="00D45B4E">
        <w:rPr>
          <w:rStyle w:val="a6"/>
          <w:rFonts w:eastAsiaTheme="minorHAnsi"/>
          <w:sz w:val="22"/>
          <w:lang w:eastAsia="en-US"/>
        </w:rPr>
        <w:t>smirnoff</w:t>
      </w:r>
      <w:proofErr w:type="spellEnd"/>
      <w:r w:rsidRPr="00D45B4E">
        <w:rPr>
          <w:rStyle w:val="a6"/>
          <w:rFonts w:eastAsiaTheme="minorHAnsi"/>
          <w:sz w:val="22"/>
          <w:lang w:val="en-US" w:eastAsia="en-US"/>
        </w:rPr>
        <w:t>@</w:t>
      </w:r>
      <w:proofErr w:type="spellStart"/>
      <w:r w:rsidRPr="00D45B4E">
        <w:rPr>
          <w:rStyle w:val="a6"/>
          <w:rFonts w:eastAsiaTheme="minorHAnsi"/>
          <w:sz w:val="22"/>
          <w:lang w:eastAsia="en-US"/>
        </w:rPr>
        <w:t>gmail</w:t>
      </w:r>
      <w:proofErr w:type="spellEnd"/>
      <w:r w:rsidRPr="00D45B4E">
        <w:rPr>
          <w:rStyle w:val="a6"/>
          <w:rFonts w:eastAsiaTheme="minorHAnsi"/>
          <w:sz w:val="22"/>
          <w:lang w:val="en-US" w:eastAsia="en-US"/>
        </w:rPr>
        <w:t>.</w:t>
      </w:r>
      <w:r w:rsidRPr="00D45B4E">
        <w:rPr>
          <w:rStyle w:val="a6"/>
          <w:rFonts w:eastAsiaTheme="minorHAnsi"/>
          <w:sz w:val="22"/>
          <w:lang w:eastAsia="en-US"/>
        </w:rPr>
        <w:t>com</w:t>
      </w:r>
    </w:p>
    <w:p w:rsidR="00D45B4E" w:rsidRPr="00D45B4E" w:rsidRDefault="00D45B4E" w:rsidP="00D45B4E">
      <w:pPr>
        <w:spacing w:before="20" w:after="200" w:line="360" w:lineRule="auto"/>
        <w:contextualSpacing/>
        <w:jc w:val="both"/>
        <w:rPr>
          <w:rFonts w:eastAsiaTheme="minorHAnsi"/>
          <w:i/>
          <w:lang w:eastAsia="en-US"/>
        </w:rPr>
      </w:pPr>
      <w:r w:rsidRPr="00D45B4E">
        <w:rPr>
          <w:rFonts w:eastAsiaTheme="minorHAnsi"/>
          <w:i/>
          <w:lang w:eastAsia="en-US"/>
        </w:rPr>
        <w:t>ФГБОУ ВПО «Уфимский государственный авиационный технический университет» (УГАТУ)</w:t>
      </w:r>
    </w:p>
    <w:p w:rsidR="001C794B" w:rsidRDefault="001C794B" w:rsidP="00274718">
      <w:pPr>
        <w:jc w:val="center"/>
        <w:rPr>
          <w:b/>
          <w:bCs/>
        </w:rPr>
      </w:pPr>
    </w:p>
    <w:p w:rsidR="00D45B4E" w:rsidRPr="00E830E0" w:rsidRDefault="00D45B4E" w:rsidP="00D45B4E">
      <w:pPr>
        <w:spacing w:before="20" w:line="360" w:lineRule="auto"/>
        <w:ind w:firstLine="709"/>
        <w:contextualSpacing/>
        <w:jc w:val="both"/>
        <w:rPr>
          <w:b/>
          <w:i/>
        </w:rPr>
      </w:pPr>
      <w:r>
        <w:rPr>
          <w:b/>
          <w:i/>
        </w:rPr>
        <w:t>Аннотация</w:t>
      </w:r>
      <w:r w:rsidRPr="00E830E0">
        <w:rPr>
          <w:b/>
          <w:i/>
        </w:rPr>
        <w:t xml:space="preserve">: </w:t>
      </w:r>
    </w:p>
    <w:p w:rsidR="00D45B4E" w:rsidRDefault="00D45B4E" w:rsidP="00D45B4E">
      <w:pPr>
        <w:spacing w:before="20" w:line="360" w:lineRule="auto"/>
        <w:ind w:firstLine="709"/>
        <w:contextualSpacing/>
        <w:jc w:val="both"/>
      </w:pPr>
      <w:r w:rsidRPr="00DE0764">
        <w:t xml:space="preserve">В статье представлена информация об опыте использования аддитивных технологий на кафедре </w:t>
      </w:r>
      <w:proofErr w:type="spellStart"/>
      <w:r w:rsidRPr="00DE0764">
        <w:t>МиТЛП</w:t>
      </w:r>
      <w:proofErr w:type="spellEnd"/>
      <w:r w:rsidRPr="00DE0764">
        <w:t xml:space="preserve"> УГАТУ. Обозначены ключевые направления проводимых работ в данной области. Сформулирована идея творческого коллектива авторов о влиянии аддитивных технологий на трансформацию конструкторского мышления при проектировании новых изделий гражданского и военного назначения. Введено понятие «комплексного аддитивного производства». Анонсирована информация об исследовании экономической эффективности использования аддитивных машин в серийном производстве</w:t>
      </w:r>
      <w:r>
        <w:t>.</w:t>
      </w:r>
    </w:p>
    <w:p w:rsidR="00D45B4E" w:rsidRPr="00E830E0" w:rsidRDefault="00D45B4E" w:rsidP="00D45B4E">
      <w:pPr>
        <w:spacing w:before="20" w:line="360" w:lineRule="auto"/>
        <w:ind w:firstLine="709"/>
        <w:contextualSpacing/>
        <w:jc w:val="both"/>
        <w:rPr>
          <w:b/>
          <w:i/>
        </w:rPr>
      </w:pPr>
      <w:r w:rsidRPr="00E830E0">
        <w:rPr>
          <w:b/>
          <w:i/>
        </w:rPr>
        <w:t xml:space="preserve">Ключевые слова: </w:t>
      </w:r>
    </w:p>
    <w:p w:rsidR="00D45B4E" w:rsidRDefault="00D45B4E" w:rsidP="00D45B4E">
      <w:pPr>
        <w:spacing w:before="20" w:line="360" w:lineRule="auto"/>
        <w:ind w:firstLine="709"/>
        <w:contextualSpacing/>
        <w:jc w:val="both"/>
      </w:pPr>
      <w:r w:rsidRPr="00DE0764">
        <w:t>Аддитивные технологии, дизайн, бионика, экономическая эффективность, серийное производство</w:t>
      </w:r>
      <w:r>
        <w:t>.</w:t>
      </w:r>
    </w:p>
    <w:p w:rsidR="00D45B4E" w:rsidRPr="00B81AF1" w:rsidRDefault="00D45B4E" w:rsidP="00D45B4E">
      <w:pPr>
        <w:spacing w:before="20" w:line="360" w:lineRule="auto"/>
        <w:ind w:firstLine="709"/>
        <w:contextualSpacing/>
        <w:jc w:val="both"/>
      </w:pPr>
    </w:p>
    <w:p w:rsidR="00D45B4E" w:rsidRPr="00B81AF1" w:rsidRDefault="00D45B4E" w:rsidP="00D45B4E">
      <w:pPr>
        <w:spacing w:before="20" w:line="360" w:lineRule="auto"/>
        <w:ind w:firstLine="709"/>
        <w:contextualSpacing/>
        <w:jc w:val="both"/>
        <w:rPr>
          <w:b/>
          <w:i/>
          <w:lang w:val="en-US"/>
        </w:rPr>
      </w:pPr>
      <w:r w:rsidRPr="00B81AF1">
        <w:rPr>
          <w:b/>
          <w:i/>
          <w:lang w:val="en-US"/>
        </w:rPr>
        <w:t>Abstract:</w:t>
      </w:r>
    </w:p>
    <w:p w:rsidR="00D45B4E" w:rsidRPr="00EA4D05" w:rsidRDefault="00D45B4E" w:rsidP="00D45B4E">
      <w:pPr>
        <w:spacing w:before="20" w:line="360" w:lineRule="auto"/>
        <w:ind w:firstLine="709"/>
        <w:contextualSpacing/>
        <w:jc w:val="both"/>
        <w:rPr>
          <w:lang w:val="en-US"/>
        </w:rPr>
      </w:pPr>
      <w:r w:rsidRPr="00DE0764">
        <w:rPr>
          <w:lang w:val="en-US"/>
        </w:rPr>
        <w:t xml:space="preserve">The information about experience of additive manufacturing in Ufa State Aviation Technical University is presented. Key directions of the performed in the University works are identified. Authors present their own ideas about influence of additive manufacturing on the general ways of design approach. The notion of “integrated additive manufacturing” is being introduced. The </w:t>
      </w:r>
      <w:r w:rsidRPr="00DE0764">
        <w:rPr>
          <w:lang w:val="en-US"/>
        </w:rPr>
        <w:lastRenderedPageBreak/>
        <w:t>information about investigation of economical efficiency of using additive technologies is announced</w:t>
      </w:r>
      <w:r w:rsidRPr="00EA4D05">
        <w:rPr>
          <w:lang w:val="en-US"/>
        </w:rPr>
        <w:t>.</w:t>
      </w:r>
    </w:p>
    <w:p w:rsidR="00D45B4E" w:rsidRPr="00B81AF1" w:rsidRDefault="00D45B4E" w:rsidP="00D45B4E">
      <w:pPr>
        <w:spacing w:before="20" w:line="360" w:lineRule="auto"/>
        <w:ind w:firstLine="709"/>
        <w:contextualSpacing/>
        <w:jc w:val="both"/>
        <w:rPr>
          <w:b/>
          <w:i/>
          <w:lang w:val="en-US"/>
        </w:rPr>
      </w:pPr>
      <w:r w:rsidRPr="00B81AF1">
        <w:rPr>
          <w:b/>
          <w:i/>
          <w:lang w:val="en-US"/>
        </w:rPr>
        <w:t>Keywords:</w:t>
      </w:r>
    </w:p>
    <w:p w:rsidR="00D45B4E" w:rsidRPr="00D45B4E" w:rsidRDefault="00D45B4E" w:rsidP="00D45B4E">
      <w:pPr>
        <w:jc w:val="center"/>
        <w:rPr>
          <w:b/>
          <w:bCs/>
          <w:lang w:val="en-US"/>
        </w:rPr>
      </w:pPr>
      <w:proofErr w:type="gramStart"/>
      <w:r w:rsidRPr="00DE0764">
        <w:rPr>
          <w:lang w:val="en-US"/>
        </w:rPr>
        <w:t>Additive technologies, design, bionics, economical efficiency, mass production</w:t>
      </w:r>
      <w:r w:rsidRPr="00D45B4E">
        <w:rPr>
          <w:lang w:val="en-US"/>
        </w:rPr>
        <w:t>.</w:t>
      </w:r>
      <w:proofErr w:type="gramEnd"/>
    </w:p>
    <w:p w:rsidR="004F728F" w:rsidRDefault="004F728F" w:rsidP="001C794B">
      <w:pPr>
        <w:spacing w:line="360" w:lineRule="auto"/>
      </w:pPr>
    </w:p>
    <w:p w:rsidR="00D45B4E" w:rsidRPr="00D45B4E" w:rsidRDefault="00D45B4E" w:rsidP="001C794B">
      <w:pPr>
        <w:spacing w:line="360" w:lineRule="auto"/>
      </w:pPr>
    </w:p>
    <w:p w:rsidR="004F728F" w:rsidRPr="00DE0764" w:rsidRDefault="004F728F" w:rsidP="00FB1821">
      <w:pPr>
        <w:spacing w:line="360" w:lineRule="auto"/>
        <w:ind w:firstLine="709"/>
        <w:jc w:val="both"/>
      </w:pPr>
      <w:r w:rsidRPr="00DE0764">
        <w:t>Аддитивное производство в России, за последние три-пять лет,  подверглось серьезным качественным изменениям. Происходит постепенный отход от  простых презентаций поистине впечатляющих возможностей аддитивных машин и бездумной траты денег на необычные и весьма дорогие «игрушки» к более глубокому вдумчивому анализу основных преимуществ и недостатков технологии и возможных вариантах использования ее на реальном производстве. Сейчас не кажется фантастической идея о создании в России «комплексного аддитивного производства» - непосредственного изготовления серийных изделий с помощью производственных участков машин для послойного синтеза.</w:t>
      </w:r>
    </w:p>
    <w:p w:rsidR="00FB1821" w:rsidRPr="00DE0764" w:rsidRDefault="00FB1821" w:rsidP="00FB1821">
      <w:pPr>
        <w:spacing w:line="360" w:lineRule="auto"/>
        <w:ind w:firstLine="709"/>
        <w:jc w:val="both"/>
      </w:pPr>
      <w:r w:rsidRPr="00DE0764">
        <w:t>На сегодняшний день доля Российского сегмента на мировом рынке аддитивных технологий невелика (</w:t>
      </w:r>
      <w:r w:rsidR="00315C7A" w:rsidRPr="00DE0764">
        <w:t>Рис.</w:t>
      </w:r>
      <w:r w:rsidRPr="00DE0764">
        <w:t xml:space="preserve">1), однако динамика развития и актуальность данного вида технологий позволяет прогнозировать существенное увеличение доли </w:t>
      </w:r>
      <w:r w:rsidRPr="00DE0764">
        <w:rPr>
          <w:vanish/>
        </w:rPr>
        <w:t>России Р</w:t>
      </w:r>
      <w:r w:rsidRPr="00DE0764">
        <w:t xml:space="preserve"> России на рынке аддитивных технологий.</w:t>
      </w:r>
    </w:p>
    <w:p w:rsidR="00FB1821" w:rsidRPr="00DE0764" w:rsidRDefault="000208F5" w:rsidP="00FB1821">
      <w:pPr>
        <w:spacing w:line="360" w:lineRule="auto"/>
        <w:ind w:firstLine="709"/>
        <w:jc w:val="center"/>
      </w:pPr>
      <w:r w:rsidRPr="00DE0764">
        <w:rPr>
          <w:noProof/>
        </w:rPr>
        <w:lastRenderedPageBreak/>
        <w:drawing>
          <wp:inline distT="0" distB="0" distL="0" distR="0">
            <wp:extent cx="4838700" cy="4775200"/>
            <wp:effectExtent l="1905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 cstate="screen">
                      <a:extLst>
                        <a:ext uri="{28A0092B-C50C-407E-A947-70E740481C1C}">
                          <a14:useLocalDpi xmlns="" xmlns:wpc="http://schemas.microsoft.com/office/word/2010/wordprocessingCanvas" xmlns:mo="http://schemas.microsoft.com/office/mac/office/2008/main" xmlns:mc="http://schemas.openxmlformats.org/markup-compatibility/2006" xmlns:mv="urn:schemas-microsoft-com:mac:vml"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838700" cy="4775200"/>
                    </a:xfrm>
                    <a:prstGeom prst="rect">
                      <a:avLst/>
                    </a:prstGeom>
                    <a:noFill/>
                    <a:ln>
                      <a:noFill/>
                    </a:ln>
                  </pic:spPr>
                </pic:pic>
              </a:graphicData>
            </a:graphic>
          </wp:inline>
        </w:drawing>
      </w:r>
    </w:p>
    <w:p w:rsidR="00FB1821" w:rsidRPr="00DE0764" w:rsidRDefault="00FB1821" w:rsidP="00FB1821">
      <w:pPr>
        <w:spacing w:line="360" w:lineRule="auto"/>
        <w:ind w:firstLine="709"/>
        <w:jc w:val="both"/>
      </w:pPr>
    </w:p>
    <w:p w:rsidR="00FB1821" w:rsidRPr="00DE0764" w:rsidRDefault="00FB1821" w:rsidP="00573AA4">
      <w:pPr>
        <w:spacing w:line="360" w:lineRule="auto"/>
        <w:ind w:firstLine="709"/>
        <w:jc w:val="center"/>
      </w:pPr>
      <w:r w:rsidRPr="00D45B4E">
        <w:rPr>
          <w:sz w:val="24"/>
        </w:rPr>
        <w:t>Рис</w:t>
      </w:r>
      <w:r w:rsidR="00DF536E" w:rsidRPr="00D45B4E">
        <w:rPr>
          <w:sz w:val="24"/>
        </w:rPr>
        <w:t>.</w:t>
      </w:r>
      <w:r w:rsidRPr="00D45B4E">
        <w:rPr>
          <w:sz w:val="24"/>
        </w:rPr>
        <w:t xml:space="preserve">1. </w:t>
      </w:r>
      <w:r w:rsidR="005D38FB" w:rsidRPr="00D45B4E">
        <w:rPr>
          <w:sz w:val="24"/>
        </w:rPr>
        <w:t>Распределение количества установленного аддитивного оборудования по странам мира [1]</w:t>
      </w:r>
    </w:p>
    <w:p w:rsidR="004F728F" w:rsidRPr="00DE0764" w:rsidRDefault="004F728F" w:rsidP="00FB1821">
      <w:pPr>
        <w:spacing w:line="360" w:lineRule="auto"/>
        <w:ind w:firstLine="709"/>
        <w:jc w:val="both"/>
      </w:pPr>
      <w:r w:rsidRPr="00DE0764">
        <w:t xml:space="preserve">Заявления о </w:t>
      </w:r>
      <w:r w:rsidR="00FB1821" w:rsidRPr="00DE0764">
        <w:t xml:space="preserve">возможности </w:t>
      </w:r>
      <w:r w:rsidRPr="00DE0764">
        <w:t>создани</w:t>
      </w:r>
      <w:r w:rsidR="00FB1821" w:rsidRPr="00DE0764">
        <w:t>я</w:t>
      </w:r>
      <w:r w:rsidRPr="00DE0764">
        <w:t xml:space="preserve"> «комплексных аддитивных производств» не являются голословными. </w:t>
      </w:r>
      <w:r w:rsidR="00FB1821" w:rsidRPr="00DE0764">
        <w:t xml:space="preserve">В качестве примера </w:t>
      </w:r>
      <w:r w:rsidRPr="00DE0764">
        <w:t xml:space="preserve"> рассмотрим состояние рынка аддитивного производства по результатам 2013-2014 гг.</w:t>
      </w:r>
    </w:p>
    <w:p w:rsidR="004F728F" w:rsidRPr="00DE0764" w:rsidRDefault="004F728F" w:rsidP="00FB1821">
      <w:pPr>
        <w:spacing w:line="360" w:lineRule="auto"/>
        <w:ind w:firstLine="709"/>
        <w:jc w:val="both"/>
      </w:pPr>
      <w:r w:rsidRPr="00DE0764">
        <w:t>Так</w:t>
      </w:r>
      <w:r w:rsidR="005D38FB" w:rsidRPr="00DE0764">
        <w:t>,</w:t>
      </w:r>
      <w:r w:rsidRPr="00DE0764">
        <w:t xml:space="preserve"> по данным всемирно известного консалтингового агентства </w:t>
      </w:r>
      <w:proofErr w:type="spellStart"/>
      <w:r w:rsidR="001F7EB2" w:rsidRPr="00DE0764">
        <w:rPr>
          <w:lang w:val="en-US"/>
        </w:rPr>
        <w:t>W</w:t>
      </w:r>
      <w:r w:rsidRPr="00DE0764">
        <w:rPr>
          <w:lang w:val="en-US"/>
        </w:rPr>
        <w:t>o</w:t>
      </w:r>
      <w:r w:rsidR="001F7EB2" w:rsidRPr="00DE0764">
        <w:rPr>
          <w:lang w:val="en-US"/>
        </w:rPr>
        <w:t>h</w:t>
      </w:r>
      <w:r w:rsidRPr="00DE0764">
        <w:rPr>
          <w:lang w:val="en-US"/>
        </w:rPr>
        <w:t>lers</w:t>
      </w:r>
      <w:proofErr w:type="spellEnd"/>
      <w:r w:rsidRPr="00DE0764">
        <w:t xml:space="preserve"> наблюдается экспоненциальный рост использования аддитивных технологий для изготовления конечных </w:t>
      </w:r>
      <w:r w:rsidR="00FB1821" w:rsidRPr="00DE0764">
        <w:t xml:space="preserve">функциональных </w:t>
      </w:r>
      <w:r w:rsidRPr="00DE0764">
        <w:t>изделий</w:t>
      </w:r>
      <w:r w:rsidR="00FB1821" w:rsidRPr="00DE0764">
        <w:t xml:space="preserve"> - </w:t>
      </w:r>
      <w:r w:rsidRPr="00DE0764">
        <w:t xml:space="preserve"> «прямое производство» (</w:t>
      </w:r>
      <w:r w:rsidR="00315C7A" w:rsidRPr="00DE0764">
        <w:t>Рис.</w:t>
      </w:r>
      <w:r w:rsidR="00FB1821" w:rsidRPr="00DE0764">
        <w:t xml:space="preserve"> 2</w:t>
      </w:r>
      <w:r w:rsidRPr="00DE0764">
        <w:t>)</w:t>
      </w:r>
    </w:p>
    <w:p w:rsidR="004F728F" w:rsidRPr="00DE0764" w:rsidRDefault="004F728F" w:rsidP="00FB1821">
      <w:pPr>
        <w:spacing w:line="360" w:lineRule="auto"/>
        <w:ind w:firstLine="709"/>
        <w:jc w:val="center"/>
      </w:pPr>
    </w:p>
    <w:p w:rsidR="004F728F" w:rsidRPr="00DE0764" w:rsidRDefault="00D45B4E" w:rsidP="00FB1821">
      <w:pPr>
        <w:spacing w:line="360" w:lineRule="auto"/>
        <w:ind w:firstLine="709"/>
        <w:jc w:val="center"/>
      </w:pPr>
      <w:r>
        <w:lastRenderedPageBrea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11.25pt;height:232.5pt" o:preferrelative="f">
            <v:imagedata r:id="rId6" o:title=""/>
          </v:shape>
        </w:pict>
      </w:r>
    </w:p>
    <w:p w:rsidR="004F728F" w:rsidRPr="00D45B4E" w:rsidRDefault="00315C7A" w:rsidP="00FB1821">
      <w:pPr>
        <w:spacing w:line="360" w:lineRule="auto"/>
        <w:ind w:firstLine="709"/>
        <w:jc w:val="center"/>
        <w:rPr>
          <w:sz w:val="24"/>
        </w:rPr>
      </w:pPr>
      <w:r w:rsidRPr="00D45B4E">
        <w:rPr>
          <w:sz w:val="24"/>
        </w:rPr>
        <w:t>Рис.</w:t>
      </w:r>
      <w:r w:rsidR="00E728ED" w:rsidRPr="00D45B4E">
        <w:rPr>
          <w:sz w:val="24"/>
        </w:rPr>
        <w:t>2</w:t>
      </w:r>
      <w:r w:rsidR="005E53DA" w:rsidRPr="00D45B4E">
        <w:rPr>
          <w:sz w:val="24"/>
        </w:rPr>
        <w:t>.</w:t>
      </w:r>
      <w:r w:rsidR="00E728ED" w:rsidRPr="00D45B4E">
        <w:rPr>
          <w:sz w:val="24"/>
        </w:rPr>
        <w:t xml:space="preserve"> </w:t>
      </w:r>
      <w:r w:rsidR="005D38FB" w:rsidRPr="00D45B4E">
        <w:rPr>
          <w:sz w:val="24"/>
        </w:rPr>
        <w:t>Динамика рост</w:t>
      </w:r>
      <w:r w:rsidR="001C794B" w:rsidRPr="00D45B4E">
        <w:rPr>
          <w:sz w:val="24"/>
        </w:rPr>
        <w:t xml:space="preserve">а доли производства деталей для их </w:t>
      </w:r>
      <w:r w:rsidR="005D38FB" w:rsidRPr="00D45B4E">
        <w:rPr>
          <w:sz w:val="24"/>
        </w:rPr>
        <w:t xml:space="preserve">непосредственного </w:t>
      </w:r>
      <w:r w:rsidR="001C794B" w:rsidRPr="00D45B4E">
        <w:rPr>
          <w:sz w:val="24"/>
        </w:rPr>
        <w:t xml:space="preserve">промышленного применения </w:t>
      </w:r>
      <w:r w:rsidR="005D38FB" w:rsidRPr="00D45B4E">
        <w:rPr>
          <w:sz w:val="24"/>
        </w:rPr>
        <w:t xml:space="preserve">в структуре рынка аддитивных технологий </w:t>
      </w:r>
      <w:r w:rsidR="004F728F" w:rsidRPr="00D45B4E">
        <w:rPr>
          <w:sz w:val="24"/>
        </w:rPr>
        <w:t xml:space="preserve"> </w:t>
      </w:r>
      <w:r w:rsidR="005D38FB" w:rsidRPr="00D45B4E">
        <w:rPr>
          <w:sz w:val="24"/>
        </w:rPr>
        <w:t>[1]</w:t>
      </w:r>
    </w:p>
    <w:p w:rsidR="00D45B4E" w:rsidRDefault="00D45B4E" w:rsidP="00E728ED">
      <w:pPr>
        <w:spacing w:line="360" w:lineRule="auto"/>
        <w:ind w:firstLine="709"/>
        <w:jc w:val="both"/>
      </w:pPr>
    </w:p>
    <w:p w:rsidR="004F728F" w:rsidRPr="00DE0764" w:rsidRDefault="004F728F" w:rsidP="00E728ED">
      <w:pPr>
        <w:spacing w:line="360" w:lineRule="auto"/>
        <w:ind w:firstLine="709"/>
        <w:jc w:val="both"/>
      </w:pPr>
      <w:r w:rsidRPr="00DE0764">
        <w:t xml:space="preserve">Наряду с этим можно выделить следующую тенденцию. По данным все того же агентства </w:t>
      </w:r>
      <w:proofErr w:type="spellStart"/>
      <w:r w:rsidR="001F7EB2" w:rsidRPr="00DE0764">
        <w:rPr>
          <w:lang w:val="en-US"/>
        </w:rPr>
        <w:t>W</w:t>
      </w:r>
      <w:r w:rsidRPr="00DE0764">
        <w:rPr>
          <w:lang w:val="en-US"/>
        </w:rPr>
        <w:t>o</w:t>
      </w:r>
      <w:r w:rsidR="001F7EB2" w:rsidRPr="00DE0764">
        <w:rPr>
          <w:lang w:val="en-US"/>
        </w:rPr>
        <w:t>h</w:t>
      </w:r>
      <w:r w:rsidRPr="00DE0764">
        <w:rPr>
          <w:lang w:val="en-US"/>
        </w:rPr>
        <w:t>lers</w:t>
      </w:r>
      <w:proofErr w:type="spellEnd"/>
      <w:r w:rsidRPr="00DE0764">
        <w:t xml:space="preserve"> экспоненциальную зависимость можно наблюдать и в росте продаж оборудования по </w:t>
      </w:r>
      <w:r w:rsidR="00E728ED" w:rsidRPr="00DE0764">
        <w:t xml:space="preserve">послойному синтезу </w:t>
      </w:r>
      <w:r w:rsidRPr="00DE0764">
        <w:t>из</w:t>
      </w:r>
      <w:r w:rsidR="00E728ED" w:rsidRPr="00DE0764">
        <w:t>делий из металла</w:t>
      </w:r>
      <w:r w:rsidR="005D38FB" w:rsidRPr="00DE0764">
        <w:t xml:space="preserve"> </w:t>
      </w:r>
      <w:r w:rsidRPr="00DE0764">
        <w:t xml:space="preserve">(металлических порошков). </w:t>
      </w:r>
      <w:r w:rsidR="00E728ED" w:rsidRPr="00DE0764">
        <w:t xml:space="preserve"> (</w:t>
      </w:r>
      <w:r w:rsidR="00315C7A" w:rsidRPr="00DE0764">
        <w:t>Рис.</w:t>
      </w:r>
      <w:r w:rsidR="00E728ED" w:rsidRPr="00DE0764">
        <w:t>3</w:t>
      </w:r>
      <w:r w:rsidRPr="00DE0764">
        <w:t>)</w:t>
      </w:r>
    </w:p>
    <w:p w:rsidR="004F728F" w:rsidRPr="00DE0764" w:rsidRDefault="00D45B4E" w:rsidP="00FB1821">
      <w:pPr>
        <w:spacing w:line="360" w:lineRule="auto"/>
        <w:ind w:firstLine="709"/>
        <w:jc w:val="center"/>
      </w:pPr>
      <w:r>
        <w:pict>
          <v:shape id="_x0000_i1026" type="#_x0000_t75" style="width:304.5pt;height:228.75pt" o:preferrelative="f">
            <v:imagedata r:id="rId7" o:title=""/>
          </v:shape>
        </w:pict>
      </w:r>
    </w:p>
    <w:p w:rsidR="004F728F" w:rsidRPr="00D45B4E" w:rsidRDefault="00315C7A" w:rsidP="00FB1821">
      <w:pPr>
        <w:spacing w:line="360" w:lineRule="auto"/>
        <w:ind w:firstLine="709"/>
        <w:jc w:val="center"/>
        <w:rPr>
          <w:rStyle w:val="a5"/>
          <w:b w:val="0"/>
          <w:color w:val="000000"/>
          <w:sz w:val="24"/>
          <w:shd w:val="clear" w:color="auto" w:fill="FFFFFF"/>
        </w:rPr>
      </w:pPr>
      <w:r w:rsidRPr="00D45B4E">
        <w:rPr>
          <w:sz w:val="24"/>
        </w:rPr>
        <w:t>Рис.</w:t>
      </w:r>
      <w:r w:rsidR="00E728ED" w:rsidRPr="00D45B4E">
        <w:rPr>
          <w:sz w:val="24"/>
        </w:rPr>
        <w:t>3</w:t>
      </w:r>
      <w:r w:rsidR="005E53DA" w:rsidRPr="00D45B4E">
        <w:rPr>
          <w:sz w:val="24"/>
        </w:rPr>
        <w:t>.</w:t>
      </w:r>
      <w:r w:rsidR="004F728F" w:rsidRPr="00D45B4E">
        <w:rPr>
          <w:sz w:val="24"/>
        </w:rPr>
        <w:t xml:space="preserve"> Динамика продаж</w:t>
      </w:r>
      <w:r w:rsidR="004F728F" w:rsidRPr="00D45B4E">
        <w:rPr>
          <w:b/>
          <w:sz w:val="24"/>
        </w:rPr>
        <w:t xml:space="preserve"> </w:t>
      </w:r>
      <w:r w:rsidR="00E728ED" w:rsidRPr="00D45B4E">
        <w:rPr>
          <w:b/>
          <w:sz w:val="24"/>
        </w:rPr>
        <w:t>с</w:t>
      </w:r>
      <w:r w:rsidR="00E728ED" w:rsidRPr="00D45B4E">
        <w:rPr>
          <w:rStyle w:val="a5"/>
          <w:b w:val="0"/>
          <w:color w:val="000000"/>
          <w:sz w:val="24"/>
          <w:shd w:val="clear" w:color="auto" w:fill="FFFFFF"/>
        </w:rPr>
        <w:t>истем лазерного сплавления металлических порошков для изготовления деталей и прототипов из металлов, элементов пресс-форм</w:t>
      </w:r>
      <w:r w:rsidR="005D38FB" w:rsidRPr="00D45B4E">
        <w:rPr>
          <w:rStyle w:val="a5"/>
          <w:b w:val="0"/>
          <w:color w:val="000000"/>
          <w:sz w:val="24"/>
          <w:shd w:val="clear" w:color="auto" w:fill="FFFFFF"/>
        </w:rPr>
        <w:t xml:space="preserve"> [1]</w:t>
      </w:r>
    </w:p>
    <w:p w:rsidR="00573AA4" w:rsidRPr="00DE0764" w:rsidRDefault="00573AA4" w:rsidP="00FB1821">
      <w:pPr>
        <w:spacing w:line="360" w:lineRule="auto"/>
        <w:ind w:firstLine="709"/>
        <w:jc w:val="center"/>
        <w:rPr>
          <w:b/>
        </w:rPr>
      </w:pPr>
    </w:p>
    <w:p w:rsidR="004F728F" w:rsidRPr="00D45B4E" w:rsidRDefault="004F728F" w:rsidP="00E728ED">
      <w:pPr>
        <w:spacing w:line="360" w:lineRule="auto"/>
        <w:ind w:firstLine="709"/>
        <w:jc w:val="both"/>
        <w:rPr>
          <w:spacing w:val="-6"/>
        </w:rPr>
      </w:pPr>
      <w:r w:rsidRPr="00D45B4E">
        <w:rPr>
          <w:spacing w:val="-6"/>
        </w:rPr>
        <w:lastRenderedPageBreak/>
        <w:t xml:space="preserve">Так в 2013 году рост продаж </w:t>
      </w:r>
      <w:r w:rsidR="00E728ED" w:rsidRPr="00D45B4E">
        <w:rPr>
          <w:spacing w:val="-6"/>
        </w:rPr>
        <w:t>т</w:t>
      </w:r>
      <w:r w:rsidRPr="00D45B4E">
        <w:rPr>
          <w:spacing w:val="-6"/>
        </w:rPr>
        <w:t>акого типа оборудования по сравнению с 2012 годом увеличился почти на 75 %.</w:t>
      </w:r>
      <w:r w:rsidR="00315C7A" w:rsidRPr="00D45B4E">
        <w:rPr>
          <w:spacing w:val="-6"/>
        </w:rPr>
        <w:t xml:space="preserve"> </w:t>
      </w:r>
      <w:r w:rsidRPr="00D45B4E">
        <w:rPr>
          <w:spacing w:val="-6"/>
        </w:rPr>
        <w:t xml:space="preserve">Это может свидетельствовать только об одном – мир постепенно начинает переходить на новые производственные модели, где одну из </w:t>
      </w:r>
      <w:r w:rsidR="00DF536E" w:rsidRPr="00D45B4E">
        <w:rPr>
          <w:spacing w:val="-6"/>
        </w:rPr>
        <w:t>ключевых</w:t>
      </w:r>
      <w:r w:rsidRPr="00D45B4E">
        <w:rPr>
          <w:spacing w:val="-6"/>
        </w:rPr>
        <w:t xml:space="preserve"> ролей играют аддитивные технологии.</w:t>
      </w:r>
    </w:p>
    <w:p w:rsidR="004F728F" w:rsidRPr="00D45B4E" w:rsidRDefault="004F728F" w:rsidP="00E728ED">
      <w:pPr>
        <w:spacing w:line="360" w:lineRule="auto"/>
        <w:ind w:firstLine="709"/>
        <w:jc w:val="both"/>
        <w:rPr>
          <w:spacing w:val="-6"/>
        </w:rPr>
      </w:pPr>
      <w:r w:rsidRPr="00D45B4E">
        <w:rPr>
          <w:spacing w:val="-6"/>
        </w:rPr>
        <w:t xml:space="preserve">Почему же так происходит? Чем вызван такой интерес промышленных авиационных и автомобильных гигантов </w:t>
      </w:r>
      <w:proofErr w:type="gramStart"/>
      <w:r w:rsidRPr="00D45B4E">
        <w:rPr>
          <w:spacing w:val="-6"/>
        </w:rPr>
        <w:t>к</w:t>
      </w:r>
      <w:proofErr w:type="gramEnd"/>
      <w:r w:rsidRPr="00D45B4E">
        <w:rPr>
          <w:spacing w:val="-6"/>
        </w:rPr>
        <w:t xml:space="preserve"> </w:t>
      </w:r>
      <w:proofErr w:type="gramStart"/>
      <w:r w:rsidRPr="00D45B4E">
        <w:rPr>
          <w:spacing w:val="-6"/>
        </w:rPr>
        <w:t>такого</w:t>
      </w:r>
      <w:proofErr w:type="gramEnd"/>
      <w:r w:rsidRPr="00D45B4E">
        <w:rPr>
          <w:spacing w:val="-6"/>
        </w:rPr>
        <w:t xml:space="preserve"> рода производству?</w:t>
      </w:r>
    </w:p>
    <w:p w:rsidR="004F728F" w:rsidRPr="00D45B4E" w:rsidRDefault="00B367D0" w:rsidP="00E728ED">
      <w:pPr>
        <w:spacing w:line="360" w:lineRule="auto"/>
        <w:ind w:firstLine="709"/>
        <w:jc w:val="both"/>
        <w:rPr>
          <w:spacing w:val="-6"/>
        </w:rPr>
      </w:pPr>
      <w:r w:rsidRPr="00D45B4E">
        <w:rPr>
          <w:spacing w:val="-6"/>
        </w:rPr>
        <w:t>О</w:t>
      </w:r>
      <w:r w:rsidR="004F728F" w:rsidRPr="00D45B4E">
        <w:rPr>
          <w:spacing w:val="-6"/>
        </w:rPr>
        <w:t>дним из вариантов ответа могут послужить следующие схемы.</w:t>
      </w:r>
    </w:p>
    <w:p w:rsidR="004F728F" w:rsidRPr="00D45B4E" w:rsidRDefault="004F728F" w:rsidP="00E728ED">
      <w:pPr>
        <w:spacing w:line="360" w:lineRule="auto"/>
        <w:ind w:firstLine="709"/>
        <w:jc w:val="both"/>
        <w:rPr>
          <w:spacing w:val="-6"/>
        </w:rPr>
      </w:pPr>
      <w:r w:rsidRPr="00D45B4E">
        <w:rPr>
          <w:spacing w:val="-6"/>
        </w:rPr>
        <w:t xml:space="preserve">На </w:t>
      </w:r>
      <w:r w:rsidR="00E728ED" w:rsidRPr="00D45B4E">
        <w:rPr>
          <w:spacing w:val="-6"/>
        </w:rPr>
        <w:t>приведенных ниже</w:t>
      </w:r>
      <w:r w:rsidRPr="00D45B4E">
        <w:rPr>
          <w:spacing w:val="-6"/>
        </w:rPr>
        <w:t xml:space="preserve"> схемах (</w:t>
      </w:r>
      <w:r w:rsidR="00315C7A" w:rsidRPr="00D45B4E">
        <w:rPr>
          <w:spacing w:val="-6"/>
        </w:rPr>
        <w:t>Рис.</w:t>
      </w:r>
      <w:r w:rsidR="005E53DA" w:rsidRPr="00D45B4E">
        <w:rPr>
          <w:spacing w:val="-6"/>
        </w:rPr>
        <w:t xml:space="preserve">4 </w:t>
      </w:r>
      <w:r w:rsidR="00E728ED" w:rsidRPr="00D45B4E">
        <w:rPr>
          <w:spacing w:val="-6"/>
        </w:rPr>
        <w:t xml:space="preserve">и </w:t>
      </w:r>
      <w:r w:rsidR="00315C7A" w:rsidRPr="00D45B4E">
        <w:rPr>
          <w:spacing w:val="-6"/>
        </w:rPr>
        <w:t>Рис.</w:t>
      </w:r>
      <w:r w:rsidR="00E728ED" w:rsidRPr="00D45B4E">
        <w:rPr>
          <w:spacing w:val="-6"/>
        </w:rPr>
        <w:t>5</w:t>
      </w:r>
      <w:r w:rsidRPr="00D45B4E">
        <w:rPr>
          <w:spacing w:val="-6"/>
        </w:rPr>
        <w:t>) представлен</w:t>
      </w:r>
      <w:r w:rsidR="00E728ED" w:rsidRPr="00D45B4E">
        <w:rPr>
          <w:spacing w:val="-6"/>
        </w:rPr>
        <w:t>ы</w:t>
      </w:r>
      <w:r w:rsidRPr="00D45B4E">
        <w:rPr>
          <w:spacing w:val="-6"/>
        </w:rPr>
        <w:t xml:space="preserve"> основн</w:t>
      </w:r>
      <w:r w:rsidR="00E728ED" w:rsidRPr="00D45B4E">
        <w:rPr>
          <w:spacing w:val="-6"/>
        </w:rPr>
        <w:t>ые</w:t>
      </w:r>
      <w:r w:rsidRPr="00D45B4E">
        <w:rPr>
          <w:spacing w:val="-6"/>
        </w:rPr>
        <w:t xml:space="preserve"> экономическ</w:t>
      </w:r>
      <w:r w:rsidR="00E728ED" w:rsidRPr="00D45B4E">
        <w:rPr>
          <w:spacing w:val="-6"/>
        </w:rPr>
        <w:t>ие</w:t>
      </w:r>
      <w:r w:rsidRPr="00D45B4E">
        <w:rPr>
          <w:spacing w:val="-6"/>
        </w:rPr>
        <w:t xml:space="preserve"> </w:t>
      </w:r>
      <w:r w:rsidR="00E728ED" w:rsidRPr="00D45B4E">
        <w:rPr>
          <w:spacing w:val="-6"/>
        </w:rPr>
        <w:t>положения</w:t>
      </w:r>
      <w:r w:rsidRPr="00D45B4E">
        <w:rPr>
          <w:spacing w:val="-6"/>
        </w:rPr>
        <w:t xml:space="preserve"> использования АТ в промышленности. Переход от </w:t>
      </w:r>
      <w:proofErr w:type="gramStart"/>
      <w:r w:rsidR="00DF536E" w:rsidRPr="00D45B4E">
        <w:rPr>
          <w:spacing w:val="-6"/>
        </w:rPr>
        <w:t>бизнес-</w:t>
      </w:r>
      <w:r w:rsidRPr="00D45B4E">
        <w:rPr>
          <w:spacing w:val="-6"/>
        </w:rPr>
        <w:t>модели</w:t>
      </w:r>
      <w:proofErr w:type="gramEnd"/>
      <w:r w:rsidRPr="00D45B4E">
        <w:rPr>
          <w:spacing w:val="-6"/>
        </w:rPr>
        <w:t xml:space="preserve"> снижения себестоимости изделия к модели повышения </w:t>
      </w:r>
      <w:r w:rsidR="00E728ED" w:rsidRPr="00D45B4E">
        <w:rPr>
          <w:spacing w:val="-6"/>
        </w:rPr>
        <w:t>эксплуатационных</w:t>
      </w:r>
      <w:r w:rsidRPr="00D45B4E">
        <w:rPr>
          <w:spacing w:val="-6"/>
        </w:rPr>
        <w:t>, эргономических и технологических параметров каждого</w:t>
      </w:r>
      <w:r w:rsidR="00E728ED" w:rsidRPr="00D45B4E">
        <w:rPr>
          <w:spacing w:val="-6"/>
        </w:rPr>
        <w:t xml:space="preserve"> конечного продукта</w:t>
      </w:r>
      <w:r w:rsidRPr="00D45B4E">
        <w:rPr>
          <w:spacing w:val="-6"/>
        </w:rPr>
        <w:t xml:space="preserve">. </w:t>
      </w:r>
      <w:r w:rsidR="00E728ED" w:rsidRPr="00D45B4E">
        <w:rPr>
          <w:spacing w:val="-6"/>
        </w:rPr>
        <w:t xml:space="preserve"> </w:t>
      </w:r>
      <w:r w:rsidR="003A1F8B" w:rsidRPr="00D45B4E">
        <w:rPr>
          <w:spacing w:val="-6"/>
        </w:rPr>
        <w:t xml:space="preserve">На рисунке 4 </w:t>
      </w:r>
      <w:r w:rsidR="00DF536E" w:rsidRPr="00D45B4E">
        <w:rPr>
          <w:spacing w:val="-6"/>
        </w:rPr>
        <w:t>представлена</w:t>
      </w:r>
      <w:r w:rsidR="003A1F8B" w:rsidRPr="00D45B4E">
        <w:rPr>
          <w:spacing w:val="-6"/>
        </w:rPr>
        <w:t xml:space="preserve"> попытка определить некую точку безубыточности, которая и является показателем экономической  эффективности аддитивного метода производства.</w:t>
      </w:r>
    </w:p>
    <w:p w:rsidR="004F728F" w:rsidRPr="00DE0764" w:rsidRDefault="00562A38" w:rsidP="00B367D0">
      <w:pPr>
        <w:spacing w:line="360" w:lineRule="auto"/>
        <w:ind w:firstLine="709"/>
        <w:jc w:val="center"/>
      </w:pPr>
      <w:r>
        <w:pict>
          <v:shape id="_x0000_i1027" type="#_x0000_t75" style="width:383.25pt;height:4in">
            <v:imagedata r:id="rId8" o:title=""/>
          </v:shape>
        </w:pict>
      </w:r>
    </w:p>
    <w:p w:rsidR="004F728F" w:rsidRPr="00D45B4E" w:rsidRDefault="00315C7A" w:rsidP="00FB1821">
      <w:pPr>
        <w:spacing w:line="360" w:lineRule="auto"/>
        <w:ind w:firstLine="709"/>
        <w:jc w:val="center"/>
        <w:rPr>
          <w:sz w:val="24"/>
        </w:rPr>
      </w:pPr>
      <w:r w:rsidRPr="00D45B4E">
        <w:rPr>
          <w:sz w:val="24"/>
        </w:rPr>
        <w:t>Рис.</w:t>
      </w:r>
      <w:r w:rsidR="00E728ED" w:rsidRPr="00D45B4E">
        <w:rPr>
          <w:sz w:val="24"/>
        </w:rPr>
        <w:t>4</w:t>
      </w:r>
      <w:r w:rsidR="005E53DA" w:rsidRPr="00D45B4E">
        <w:rPr>
          <w:sz w:val="24"/>
        </w:rPr>
        <w:t>.</w:t>
      </w:r>
      <w:r w:rsidR="00E728ED" w:rsidRPr="00D45B4E">
        <w:rPr>
          <w:sz w:val="24"/>
        </w:rPr>
        <w:t xml:space="preserve"> </w:t>
      </w:r>
      <w:r w:rsidR="004F728F" w:rsidRPr="00D45B4E">
        <w:rPr>
          <w:sz w:val="24"/>
        </w:rPr>
        <w:t>Схема соотношения затрат на производства изделия в зависимости от объема производства.</w:t>
      </w:r>
    </w:p>
    <w:p w:rsidR="00573AA4" w:rsidRPr="00DE0764" w:rsidRDefault="00573AA4" w:rsidP="00FB1821">
      <w:pPr>
        <w:spacing w:line="360" w:lineRule="auto"/>
        <w:ind w:firstLine="709"/>
        <w:jc w:val="center"/>
      </w:pPr>
    </w:p>
    <w:p w:rsidR="004F728F" w:rsidRPr="00DE0764" w:rsidRDefault="004F728F" w:rsidP="00DE0764">
      <w:pPr>
        <w:spacing w:line="360" w:lineRule="auto"/>
        <w:ind w:firstLine="709"/>
        <w:jc w:val="both"/>
      </w:pPr>
      <w:r w:rsidRPr="00DE0764">
        <w:lastRenderedPageBreak/>
        <w:t>Так, характерной особенностью АТ является практически одинаковая стоимость изготовления одного изделия независимо от общего количества изделий</w:t>
      </w:r>
      <w:r w:rsidR="003A1F8B" w:rsidRPr="00DE0764">
        <w:t xml:space="preserve">, на основании этого </w:t>
      </w:r>
      <w:r w:rsidRPr="00DE0764">
        <w:t>можно выделить зону рентабельности АТ по объему продукции.</w:t>
      </w:r>
      <w:r w:rsidR="003A1F8B" w:rsidRPr="00DE0764">
        <w:t xml:space="preserve"> Безусловно, серийное и массовое производство более рентабельно по сравнению с АТ, но лишь при достижении определенного объема, при единичном и мелкосерийном производстве доля затрат на подготовку производства, проектирование, изготовление и доработку оснастки непомерно велика. Кроме того при определении рентабельности АТ зачастую до сих пор не учитываются косвенные затраты, связанные с необходимостью содержать штат, оплачивать затраты на содержание помещений, прочие расходы в течение всего времени, необходимого для выпуска единичного экземпляра опытного изделия. И чем конструктивно изделие сложнее, тем в значительной степени доля такого рода затрат увеличивается.</w:t>
      </w:r>
    </w:p>
    <w:p w:rsidR="00315C7A" w:rsidRPr="00DE0764" w:rsidRDefault="004F728F" w:rsidP="00DE0764">
      <w:pPr>
        <w:spacing w:line="360" w:lineRule="auto"/>
        <w:ind w:firstLine="709"/>
      </w:pPr>
      <w:r w:rsidRPr="00DE0764">
        <w:t xml:space="preserve">На </w:t>
      </w:r>
      <w:r w:rsidR="00967CDB" w:rsidRPr="00DE0764">
        <w:t>р</w:t>
      </w:r>
      <w:r w:rsidR="00315C7A" w:rsidRPr="00DE0764">
        <w:t>ис</w:t>
      </w:r>
      <w:r w:rsidR="00967CDB" w:rsidRPr="00DE0764">
        <w:t>унке</w:t>
      </w:r>
      <w:r w:rsidR="003A1F8B" w:rsidRPr="00DE0764">
        <w:t xml:space="preserve"> 5</w:t>
      </w:r>
      <w:r w:rsidRPr="00DE0764">
        <w:t xml:space="preserve"> представлена схема соотношения затрат на </w:t>
      </w:r>
      <w:proofErr w:type="spellStart"/>
      <w:r w:rsidRPr="00DE0764">
        <w:t>роизводство</w:t>
      </w:r>
      <w:proofErr w:type="spellEnd"/>
      <w:r w:rsidRPr="00DE0764">
        <w:t xml:space="preserve"> изделия в зависимости от сложности самого изделия.</w:t>
      </w:r>
    </w:p>
    <w:p w:rsidR="004F728F" w:rsidRPr="00DE0764" w:rsidRDefault="000208F5" w:rsidP="00FB1821">
      <w:pPr>
        <w:spacing w:line="360" w:lineRule="auto"/>
        <w:ind w:firstLine="709"/>
        <w:jc w:val="center"/>
      </w:pPr>
      <w:r w:rsidRPr="00DE0764">
        <w:rPr>
          <w:noProof/>
        </w:rPr>
        <w:drawing>
          <wp:inline distT="0" distB="0" distL="0" distR="0">
            <wp:extent cx="4003675" cy="3317029"/>
            <wp:effectExtent l="1905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 cstate="screen">
                      <a:extLst>
                        <a:ext uri="{28A0092B-C50C-407E-A947-70E740481C1C}">
                          <a14:useLocalDpi xmlns="" xmlns:wpc="http://schemas.microsoft.com/office/word/2010/wordprocessingCanvas" xmlns:mo="http://schemas.microsoft.com/office/mac/office/2008/main" xmlns:mc="http://schemas.openxmlformats.org/markup-compatibility/2006" xmlns:mv="urn:schemas-microsoft-com:mac:vml"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003675" cy="3317029"/>
                    </a:xfrm>
                    <a:prstGeom prst="rect">
                      <a:avLst/>
                    </a:prstGeom>
                    <a:noFill/>
                    <a:ln>
                      <a:noFill/>
                    </a:ln>
                  </pic:spPr>
                </pic:pic>
              </a:graphicData>
            </a:graphic>
          </wp:inline>
        </w:drawing>
      </w:r>
    </w:p>
    <w:p w:rsidR="00573AA4" w:rsidRPr="00D45B4E" w:rsidRDefault="00315C7A" w:rsidP="005E53DA">
      <w:pPr>
        <w:spacing w:line="360" w:lineRule="auto"/>
        <w:ind w:firstLine="709"/>
        <w:jc w:val="center"/>
        <w:rPr>
          <w:sz w:val="24"/>
        </w:rPr>
      </w:pPr>
      <w:r w:rsidRPr="00D45B4E">
        <w:rPr>
          <w:sz w:val="24"/>
        </w:rPr>
        <w:t>Рис.</w:t>
      </w:r>
      <w:r w:rsidR="003A1F8B" w:rsidRPr="00D45B4E">
        <w:rPr>
          <w:sz w:val="24"/>
        </w:rPr>
        <w:t>5</w:t>
      </w:r>
      <w:r w:rsidR="00DF536E" w:rsidRPr="00D45B4E">
        <w:rPr>
          <w:sz w:val="24"/>
        </w:rPr>
        <w:t>.</w:t>
      </w:r>
      <w:r w:rsidR="004F728F" w:rsidRPr="00D45B4E">
        <w:rPr>
          <w:sz w:val="24"/>
        </w:rPr>
        <w:t xml:space="preserve"> </w:t>
      </w:r>
      <w:r w:rsidR="003A1F8B" w:rsidRPr="00D45B4E">
        <w:rPr>
          <w:sz w:val="24"/>
        </w:rPr>
        <w:t>С</w:t>
      </w:r>
      <w:r w:rsidR="004F728F" w:rsidRPr="00D45B4E">
        <w:rPr>
          <w:sz w:val="24"/>
        </w:rPr>
        <w:t>хема соотношения затрат на производство изделия в зависимости от сложности самого изделия.</w:t>
      </w:r>
    </w:p>
    <w:p w:rsidR="004F728F" w:rsidRPr="00DE0764" w:rsidRDefault="004F728F" w:rsidP="00FB1821">
      <w:pPr>
        <w:spacing w:line="360" w:lineRule="auto"/>
        <w:ind w:firstLine="709"/>
        <w:jc w:val="both"/>
      </w:pPr>
      <w:r w:rsidRPr="00DE0764">
        <w:lastRenderedPageBreak/>
        <w:t>Здесь также можно определить точку рентабельности применения АТ</w:t>
      </w:r>
      <w:r w:rsidR="00945A59" w:rsidRPr="00DE0764">
        <w:t xml:space="preserve">, но уже </w:t>
      </w:r>
      <w:r w:rsidRPr="00DE0764">
        <w:t>в зависимости от сложности изготавливаемых изделий</w:t>
      </w:r>
      <w:r w:rsidR="00945A59" w:rsidRPr="00DE0764">
        <w:t>.</w:t>
      </w:r>
    </w:p>
    <w:p w:rsidR="004F728F" w:rsidRPr="00DE0764" w:rsidRDefault="004F728F" w:rsidP="00FB1821">
      <w:pPr>
        <w:spacing w:line="360" w:lineRule="auto"/>
        <w:ind w:firstLine="709"/>
        <w:jc w:val="both"/>
      </w:pPr>
      <w:proofErr w:type="gramStart"/>
      <w:r w:rsidRPr="00DE0764">
        <w:t xml:space="preserve">По прогнозам </w:t>
      </w:r>
      <w:r w:rsidR="00B367D0" w:rsidRPr="00DE0764">
        <w:t xml:space="preserve">американского </w:t>
      </w:r>
      <w:r w:rsidRPr="00DE0764">
        <w:t xml:space="preserve">агентства </w:t>
      </w:r>
      <w:r w:rsidR="00B367D0" w:rsidRPr="00DE0764">
        <w:rPr>
          <w:lang w:val="en-US"/>
        </w:rPr>
        <w:t>PwC</w:t>
      </w:r>
      <w:r w:rsidR="00DF536E" w:rsidRPr="00DE0764">
        <w:t>,</w:t>
      </w:r>
      <w:r w:rsidR="00945A59" w:rsidRPr="00DE0764">
        <w:t xml:space="preserve"> </w:t>
      </w:r>
      <w:r w:rsidRPr="00DE0764">
        <w:t>сделанных  в 2013 году</w:t>
      </w:r>
      <w:r w:rsidR="00DF536E" w:rsidRPr="00DE0764">
        <w:t>,</w:t>
      </w:r>
      <w:r w:rsidRPr="00DE0764">
        <w:t xml:space="preserve"> основные тенденции в сфере аддитивных технологий</w:t>
      </w:r>
      <w:r w:rsidR="00DF536E" w:rsidRPr="00DE0764">
        <w:t>,</w:t>
      </w:r>
      <w:r w:rsidRPr="00DE0764">
        <w:t xml:space="preserve"> в частности в ВПК</w:t>
      </w:r>
      <w:r w:rsidR="00DF536E" w:rsidRPr="00DE0764">
        <w:t>,</w:t>
      </w:r>
      <w:r w:rsidRPr="00DE0764">
        <w:t xml:space="preserve"> таковы</w:t>
      </w:r>
      <w:r w:rsidR="00B367D0" w:rsidRPr="00DE0764">
        <w:t>, что в ближайшие 5-10</w:t>
      </w:r>
      <w:r w:rsidR="0029483C" w:rsidRPr="00DE0764">
        <w:t xml:space="preserve"> лет с существенными изменениями технологических возможностей аддитивного оборудования произойдет и изменение облас</w:t>
      </w:r>
      <w:r w:rsidR="00DF536E" w:rsidRPr="00DE0764">
        <w:t>ти применения данных технологий.</w:t>
      </w:r>
      <w:proofErr w:type="gramEnd"/>
      <w:r w:rsidR="0029483C" w:rsidRPr="00DE0764">
        <w:t xml:space="preserve"> </w:t>
      </w:r>
      <w:r w:rsidR="00DF536E" w:rsidRPr="00DE0764">
        <w:t>Согласно</w:t>
      </w:r>
      <w:r w:rsidR="0029483C" w:rsidRPr="00DE0764">
        <w:t xml:space="preserve"> </w:t>
      </w:r>
      <w:r w:rsidR="00DF536E" w:rsidRPr="00DE0764">
        <w:t>схеме, изображенной</w:t>
      </w:r>
      <w:r w:rsidR="0029483C" w:rsidRPr="00DE0764">
        <w:t xml:space="preserve"> на рисунке</w:t>
      </w:r>
      <w:r w:rsidR="00945A59" w:rsidRPr="00DE0764">
        <w:t xml:space="preserve"> 6</w:t>
      </w:r>
      <w:r w:rsidR="0029483C" w:rsidRPr="00DE0764">
        <w:t>, вектор</w:t>
      </w:r>
      <w:r w:rsidR="00DF536E" w:rsidRPr="00DE0764">
        <w:t xml:space="preserve"> использования аддитивных технологий в ближайшее десятилетие</w:t>
      </w:r>
      <w:r w:rsidR="0029483C" w:rsidRPr="00DE0764">
        <w:t xml:space="preserve"> сместится в сторону производства компонентов оружия массового производства и боеприпасов.</w:t>
      </w:r>
      <w:r w:rsidR="00945A59" w:rsidRPr="00DE0764">
        <w:t xml:space="preserve"> Следует понимать, что ВПК</w:t>
      </w:r>
      <w:r w:rsidR="00BC69C8" w:rsidRPr="00DE0764">
        <w:t xml:space="preserve"> наиболее требователен к скорости принятия решений и технико-технологическому перевооружению, поэтому развитие промышленных АТ, несомненно, будет происходить на предприятиях ВПК</w:t>
      </w:r>
    </w:p>
    <w:p w:rsidR="004F728F" w:rsidRPr="00DE0764" w:rsidRDefault="000208F5" w:rsidP="00FB1821">
      <w:pPr>
        <w:spacing w:line="360" w:lineRule="auto"/>
        <w:ind w:firstLine="709"/>
        <w:jc w:val="center"/>
      </w:pPr>
      <w:r w:rsidRPr="00DE0764">
        <w:rPr>
          <w:noProof/>
        </w:rPr>
        <w:drawing>
          <wp:inline distT="0" distB="0" distL="0" distR="0">
            <wp:extent cx="5003800" cy="3240000"/>
            <wp:effectExtent l="19050" t="0" r="635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preferRelativeResize="0">
                      <a:picLocks noChangeAspect="1" noChangeArrowheads="1"/>
                    </pic:cNvPicPr>
                  </pic:nvPicPr>
                  <pic:blipFill>
                    <a:blip r:embed="rId10" cstate="screen">
                      <a:extLst>
                        <a:ext uri="{28A0092B-C50C-407E-A947-70E740481C1C}">
                          <a14:useLocalDpi xmlns="" xmlns:wpc="http://schemas.microsoft.com/office/word/2010/wordprocessingCanvas" xmlns:mo="http://schemas.microsoft.com/office/mac/office/2008/main" xmlns:mc="http://schemas.openxmlformats.org/markup-compatibility/2006" xmlns:mv="urn:schemas-microsoft-com:mac:vml"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003800" cy="3240000"/>
                    </a:xfrm>
                    <a:prstGeom prst="rect">
                      <a:avLst/>
                    </a:prstGeom>
                    <a:noFill/>
                    <a:ln>
                      <a:noFill/>
                    </a:ln>
                  </pic:spPr>
                </pic:pic>
              </a:graphicData>
            </a:graphic>
          </wp:inline>
        </w:drawing>
      </w:r>
    </w:p>
    <w:p w:rsidR="004F728F" w:rsidRPr="00D45B4E" w:rsidRDefault="004F728F" w:rsidP="00FB1821">
      <w:pPr>
        <w:spacing w:line="360" w:lineRule="auto"/>
        <w:ind w:firstLine="709"/>
        <w:jc w:val="center"/>
        <w:rPr>
          <w:sz w:val="24"/>
        </w:rPr>
      </w:pPr>
      <w:r w:rsidRPr="00D45B4E">
        <w:rPr>
          <w:sz w:val="24"/>
        </w:rPr>
        <w:t>Рис</w:t>
      </w:r>
      <w:r w:rsidR="00DF536E" w:rsidRPr="00D45B4E">
        <w:rPr>
          <w:sz w:val="24"/>
        </w:rPr>
        <w:t>.</w:t>
      </w:r>
      <w:r w:rsidR="00945A59" w:rsidRPr="00D45B4E">
        <w:rPr>
          <w:sz w:val="24"/>
        </w:rPr>
        <w:t>6</w:t>
      </w:r>
      <w:r w:rsidR="00DF536E" w:rsidRPr="00D45B4E">
        <w:rPr>
          <w:sz w:val="24"/>
        </w:rPr>
        <w:t>.</w:t>
      </w:r>
      <w:r w:rsidRPr="00D45B4E">
        <w:rPr>
          <w:sz w:val="24"/>
        </w:rPr>
        <w:t xml:space="preserve"> </w:t>
      </w:r>
      <w:r w:rsidR="00945A59" w:rsidRPr="00D45B4E">
        <w:rPr>
          <w:sz w:val="24"/>
        </w:rPr>
        <w:t>П</w:t>
      </w:r>
      <w:r w:rsidRPr="00D45B4E">
        <w:rPr>
          <w:sz w:val="24"/>
        </w:rPr>
        <w:t>рогнозы по аддитивному производству в сфере ВПК</w:t>
      </w:r>
      <w:r w:rsidR="0029483C" w:rsidRPr="00D45B4E">
        <w:rPr>
          <w:sz w:val="24"/>
        </w:rPr>
        <w:t xml:space="preserve"> </w:t>
      </w:r>
      <w:r w:rsidR="005D38FB" w:rsidRPr="00D45B4E">
        <w:rPr>
          <w:sz w:val="24"/>
        </w:rPr>
        <w:t>[2]</w:t>
      </w:r>
    </w:p>
    <w:p w:rsidR="004F728F" w:rsidRPr="00D45B4E" w:rsidRDefault="004F728F" w:rsidP="00FB1821">
      <w:pPr>
        <w:spacing w:line="360" w:lineRule="auto"/>
        <w:jc w:val="both"/>
        <w:rPr>
          <w:sz w:val="24"/>
        </w:rPr>
      </w:pPr>
    </w:p>
    <w:p w:rsidR="004F728F" w:rsidRPr="00DE0764" w:rsidRDefault="004F728F" w:rsidP="00BC69C8">
      <w:pPr>
        <w:spacing w:line="360" w:lineRule="auto"/>
        <w:ind w:firstLine="709"/>
        <w:jc w:val="both"/>
      </w:pPr>
      <w:r w:rsidRPr="00DE0764">
        <w:t>При использовании такого вида производства</w:t>
      </w:r>
      <w:r w:rsidR="0029483C" w:rsidRPr="00DE0764">
        <w:t xml:space="preserve"> как </w:t>
      </w:r>
      <w:proofErr w:type="gramStart"/>
      <w:r w:rsidR="0029483C" w:rsidRPr="00DE0764">
        <w:t>аддитивное</w:t>
      </w:r>
      <w:proofErr w:type="gramEnd"/>
      <w:r w:rsidRPr="00DE0764">
        <w:t xml:space="preserve"> помимо детального качественного анализа необходима и трансформация </w:t>
      </w:r>
      <w:r w:rsidRPr="00DE0764">
        <w:lastRenderedPageBreak/>
        <w:t xml:space="preserve">конструкторского мышления, позволяющая осуществить выход на новый уровень проектирования изделий.  </w:t>
      </w:r>
    </w:p>
    <w:p w:rsidR="004F728F" w:rsidRPr="00DE0764" w:rsidRDefault="0029483C" w:rsidP="00BC69C8">
      <w:pPr>
        <w:spacing w:line="360" w:lineRule="auto"/>
        <w:ind w:firstLine="709"/>
        <w:jc w:val="both"/>
        <w:rPr>
          <w:noProof/>
        </w:rPr>
      </w:pPr>
      <w:r w:rsidRPr="00DE0764">
        <w:t>Одну</w:t>
      </w:r>
      <w:r w:rsidR="004F728F" w:rsidRPr="00DE0764">
        <w:t xml:space="preserve"> из ключевых ролей при этом будет играть, например,  проектирование, основанное на принципах бионических конструкций. Научно-доказанн</w:t>
      </w:r>
      <w:r w:rsidR="00DF536E" w:rsidRPr="00DE0764">
        <w:t xml:space="preserve">ая </w:t>
      </w:r>
      <w:proofErr w:type="gramStart"/>
      <w:r w:rsidR="00DF536E" w:rsidRPr="00DE0764">
        <w:t>высокая</w:t>
      </w:r>
      <w:proofErr w:type="gramEnd"/>
      <w:r w:rsidR="00DF536E" w:rsidRPr="00DE0764">
        <w:t xml:space="preserve"> </w:t>
      </w:r>
      <w:proofErr w:type="spellStart"/>
      <w:r w:rsidR="00DF536E" w:rsidRPr="00DE0764">
        <w:t>энергоэффективность</w:t>
      </w:r>
      <w:proofErr w:type="spellEnd"/>
      <w:r w:rsidR="00DF536E" w:rsidRPr="00DE0764">
        <w:t xml:space="preserve"> природных </w:t>
      </w:r>
      <w:r w:rsidR="004F728F" w:rsidRPr="00DE0764">
        <w:t xml:space="preserve">форм, совершенствовавшихся на протяжении миллионов лет эволюции, несомненно, является приоритетом для будущих разработок, как  в военной, так и в гражданской области, что позволит создавать конструктивные элементы и функциональные детали, отличающиеся гораздо меньшим весом, обладающих повышенными потребительскими характеристиками при неизменном уровне надежности </w:t>
      </w:r>
      <w:r w:rsidR="00E53A12" w:rsidRPr="00DE0764">
        <w:t>(</w:t>
      </w:r>
      <w:r w:rsidR="00315C7A" w:rsidRPr="00DE0764">
        <w:t>Рис.</w:t>
      </w:r>
      <w:r w:rsidR="00E53A12" w:rsidRPr="00DE0764">
        <w:t xml:space="preserve"> 7</w:t>
      </w:r>
      <w:r w:rsidR="005E53DA" w:rsidRPr="00DE0764">
        <w:t>).</w:t>
      </w:r>
    </w:p>
    <w:p w:rsidR="004F728F" w:rsidRPr="00DE0764" w:rsidRDefault="000208F5" w:rsidP="00FB1821">
      <w:pPr>
        <w:spacing w:line="360" w:lineRule="auto"/>
        <w:ind w:firstLine="709"/>
        <w:jc w:val="center"/>
        <w:rPr>
          <w:noProof/>
        </w:rPr>
      </w:pPr>
      <w:r w:rsidRPr="00DE0764">
        <w:rPr>
          <w:noProof/>
        </w:rPr>
        <w:drawing>
          <wp:inline distT="0" distB="0" distL="0" distR="0">
            <wp:extent cx="4320000" cy="3240000"/>
            <wp:effectExtent l="0" t="0" r="0" b="0"/>
            <wp:docPr id="7"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pic:cNvPicPr preferRelativeResize="0">
                      <a:picLocks noChangeAspect="1" noChangeArrowheads="1"/>
                    </pic:cNvPicPr>
                  </pic:nvPicPr>
                  <pic:blipFill>
                    <a:blip r:embed="rId11" cstate="screen">
                      <a:extLst>
                        <a:ext uri="{28A0092B-C50C-407E-A947-70E740481C1C}">
                          <a14:useLocalDpi xmlns="" xmlns:wpc="http://schemas.microsoft.com/office/word/2010/wordprocessingCanvas" xmlns:mo="http://schemas.microsoft.com/office/mac/office/2008/main" xmlns:mc="http://schemas.openxmlformats.org/markup-compatibility/2006" xmlns:mv="urn:schemas-microsoft-com:mac:vml"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b="12059"/>
                    <a:stretch>
                      <a:fillRect/>
                    </a:stretch>
                  </pic:blipFill>
                  <pic:spPr bwMode="auto">
                    <a:xfrm>
                      <a:off x="0" y="0"/>
                      <a:ext cx="4320000" cy="3240000"/>
                    </a:xfrm>
                    <a:prstGeom prst="rect">
                      <a:avLst/>
                    </a:prstGeom>
                    <a:noFill/>
                    <a:ln>
                      <a:noFill/>
                    </a:ln>
                  </pic:spPr>
                </pic:pic>
              </a:graphicData>
            </a:graphic>
          </wp:inline>
        </w:drawing>
      </w:r>
    </w:p>
    <w:p w:rsidR="004F728F" w:rsidRPr="00D45B4E" w:rsidRDefault="00315C7A" w:rsidP="00FB1821">
      <w:pPr>
        <w:spacing w:line="360" w:lineRule="auto"/>
        <w:ind w:firstLine="709"/>
        <w:jc w:val="center"/>
        <w:rPr>
          <w:noProof/>
          <w:sz w:val="24"/>
        </w:rPr>
      </w:pPr>
      <w:r w:rsidRPr="00D45B4E">
        <w:rPr>
          <w:noProof/>
          <w:sz w:val="24"/>
        </w:rPr>
        <w:t>Рис.</w:t>
      </w:r>
      <w:r w:rsidR="00E53A12" w:rsidRPr="00D45B4E">
        <w:rPr>
          <w:noProof/>
          <w:sz w:val="24"/>
        </w:rPr>
        <w:t>7</w:t>
      </w:r>
      <w:r w:rsidR="00DF536E" w:rsidRPr="00D45B4E">
        <w:rPr>
          <w:noProof/>
          <w:sz w:val="24"/>
        </w:rPr>
        <w:t>.</w:t>
      </w:r>
      <w:r w:rsidR="004F728F" w:rsidRPr="00D45B4E">
        <w:rPr>
          <w:noProof/>
          <w:sz w:val="24"/>
        </w:rPr>
        <w:t xml:space="preserve"> Примеры применения бионических конструкций в реальных деталях</w:t>
      </w:r>
      <w:r w:rsidR="001F7EB2" w:rsidRPr="00D45B4E">
        <w:rPr>
          <w:noProof/>
          <w:sz w:val="24"/>
        </w:rPr>
        <w:t xml:space="preserve"> [3]</w:t>
      </w:r>
    </w:p>
    <w:p w:rsidR="004F728F" w:rsidRPr="00DE0764" w:rsidRDefault="004F728F" w:rsidP="00FB1821">
      <w:pPr>
        <w:spacing w:line="360" w:lineRule="auto"/>
        <w:ind w:firstLine="709"/>
        <w:jc w:val="center"/>
        <w:rPr>
          <w:noProof/>
        </w:rPr>
      </w:pPr>
    </w:p>
    <w:p w:rsidR="004F728F" w:rsidRPr="00DE0764" w:rsidRDefault="004F728F" w:rsidP="00FB1821">
      <w:pPr>
        <w:spacing w:line="360" w:lineRule="auto"/>
        <w:ind w:firstLine="709"/>
        <w:jc w:val="both"/>
      </w:pPr>
      <w:r w:rsidRPr="00DE0764">
        <w:t xml:space="preserve">Возможность получения и активного внедрения таких изделий  на производстве до недавнего времени, была очень ограниченной ввиду отсутствия </w:t>
      </w:r>
      <w:r w:rsidR="00E53A12" w:rsidRPr="00DE0764">
        <w:t xml:space="preserve">соответствующих </w:t>
      </w:r>
      <w:r w:rsidRPr="00DE0764">
        <w:t xml:space="preserve">инструментов и технологий. </w:t>
      </w:r>
    </w:p>
    <w:p w:rsidR="00E53A12" w:rsidRPr="00DE0764" w:rsidRDefault="004F728F" w:rsidP="00FB1821">
      <w:pPr>
        <w:spacing w:line="360" w:lineRule="auto"/>
        <w:ind w:firstLine="709"/>
        <w:jc w:val="both"/>
      </w:pPr>
      <w:r w:rsidRPr="00DE0764">
        <w:t xml:space="preserve">Другим главным преимуществом аддитивного производства, высоко оцененного уже сейчас, является возможность получения изделий из </w:t>
      </w:r>
      <w:r w:rsidRPr="00DE0764">
        <w:lastRenderedPageBreak/>
        <w:t xml:space="preserve">материалов с низкими технологическими свойствами, получая при этом, в частности, тонкостенные </w:t>
      </w:r>
      <w:proofErr w:type="spellStart"/>
      <w:r w:rsidRPr="00DE0764">
        <w:t>сложнопрофильные</w:t>
      </w:r>
      <w:proofErr w:type="spellEnd"/>
      <w:r w:rsidRPr="00DE0764">
        <w:t xml:space="preserve"> изделия. При производстве методом послойного синтеза существенно снижается риск появления </w:t>
      </w:r>
      <w:r w:rsidR="00E53A12" w:rsidRPr="00DE0764">
        <w:t xml:space="preserve">внутренних </w:t>
      </w:r>
      <w:r w:rsidRPr="00DE0764">
        <w:t xml:space="preserve">напряжений, связанных с </w:t>
      </w:r>
      <w:proofErr w:type="spellStart"/>
      <w:r w:rsidRPr="00DE0764">
        <w:t>разнотол</w:t>
      </w:r>
      <w:r w:rsidR="00E53A12" w:rsidRPr="00DE0764">
        <w:t>щинностью</w:t>
      </w:r>
      <w:proofErr w:type="spellEnd"/>
      <w:r w:rsidR="00E53A12" w:rsidRPr="00DE0764">
        <w:t xml:space="preserve"> элементов конструкции и особенностями технологического процесса.</w:t>
      </w:r>
    </w:p>
    <w:p w:rsidR="004F728F" w:rsidRPr="00DE0764" w:rsidRDefault="004F728F" w:rsidP="00FB1821">
      <w:pPr>
        <w:spacing w:line="360" w:lineRule="auto"/>
        <w:ind w:firstLine="709"/>
        <w:jc w:val="both"/>
      </w:pPr>
      <w:r w:rsidRPr="00DE0764">
        <w:t xml:space="preserve">На сегодняшний день в УГАТУ на кафедре </w:t>
      </w:r>
      <w:proofErr w:type="spellStart"/>
      <w:r w:rsidRPr="00DE0764">
        <w:t>МиТЛП</w:t>
      </w:r>
      <w:proofErr w:type="spellEnd"/>
      <w:r w:rsidRPr="00DE0764">
        <w:t xml:space="preserve"> ведется активная работа по отработке и внедрению принципов «прямого аддитивного производства» для получения сложнопрофильных тонкостенных изделий авиационной промышленности. Сотрудниками кафедры были выполнены работы по получен</w:t>
      </w:r>
      <w:r w:rsidR="00DF536E" w:rsidRPr="00DE0764">
        <w:t>ию характерных изделий типа «Л</w:t>
      </w:r>
      <w:r w:rsidRPr="00DE0764">
        <w:t>опатка ГТД», «Корпус», «Патрубок» и др. (</w:t>
      </w:r>
      <w:r w:rsidR="00315C7A" w:rsidRPr="00DE0764">
        <w:t>Рис.</w:t>
      </w:r>
      <w:r w:rsidR="00E53A12" w:rsidRPr="00DE0764">
        <w:t>8</w:t>
      </w:r>
      <w:r w:rsidRPr="00DE0764">
        <w:t>,</w:t>
      </w:r>
      <w:r w:rsidR="00E53A12" w:rsidRPr="00DE0764">
        <w:t>9</w:t>
      </w:r>
      <w:r w:rsidRPr="00DE0764">
        <w:t xml:space="preserve">). </w:t>
      </w:r>
    </w:p>
    <w:p w:rsidR="004F728F" w:rsidRPr="00DE0764" w:rsidRDefault="004F728F" w:rsidP="00FB1821">
      <w:pPr>
        <w:spacing w:line="360" w:lineRule="auto"/>
        <w:ind w:firstLine="709"/>
        <w:jc w:val="both"/>
      </w:pPr>
      <w:r w:rsidRPr="00DE0764">
        <w:t>Изделие "Корпус" (</w:t>
      </w:r>
      <w:r w:rsidR="00315C7A" w:rsidRPr="00DE0764">
        <w:t>Рис.</w:t>
      </w:r>
      <w:r w:rsidR="00E53A12" w:rsidRPr="00DE0764">
        <w:t>8</w:t>
      </w:r>
      <w:r w:rsidRPr="00DE0764">
        <w:t>а) показыв</w:t>
      </w:r>
      <w:r w:rsidR="00DF536E" w:rsidRPr="00DE0764">
        <w:t xml:space="preserve">ает технологическую возможность </w:t>
      </w:r>
      <w:r w:rsidRPr="00DE0764">
        <w:t xml:space="preserve">изготовления функционального </w:t>
      </w:r>
      <w:proofErr w:type="spellStart"/>
      <w:r w:rsidRPr="00DE0764">
        <w:t>сложнопрофильного</w:t>
      </w:r>
      <w:proofErr w:type="spellEnd"/>
      <w:r w:rsidRPr="00DE0764">
        <w:t xml:space="preserve">, </w:t>
      </w:r>
      <w:proofErr w:type="spellStart"/>
      <w:r w:rsidRPr="00DE0764">
        <w:t>разнотолщинного</w:t>
      </w:r>
      <w:proofErr w:type="spellEnd"/>
      <w:r w:rsidRPr="00DE0764">
        <w:t xml:space="preserve"> изделия. </w:t>
      </w:r>
    </w:p>
    <w:p w:rsidR="00DF536E" w:rsidRPr="00DE0764" w:rsidRDefault="00DF536E" w:rsidP="005E53DA">
      <w:pPr>
        <w:spacing w:line="360" w:lineRule="auto"/>
        <w:ind w:firstLine="709"/>
        <w:jc w:val="both"/>
      </w:pPr>
      <w:r w:rsidRPr="00DE0764">
        <w:t>Изделие «Л</w:t>
      </w:r>
      <w:r w:rsidR="004F728F" w:rsidRPr="00DE0764">
        <w:t>опатка ГТД» (</w:t>
      </w:r>
      <w:r w:rsidR="00315C7A" w:rsidRPr="00DE0764">
        <w:t>Рис.</w:t>
      </w:r>
      <w:r w:rsidR="00E53A12" w:rsidRPr="00DE0764">
        <w:t>8</w:t>
      </w:r>
      <w:r w:rsidRPr="00DE0764">
        <w:t xml:space="preserve">б) </w:t>
      </w:r>
      <w:r w:rsidR="004F728F" w:rsidRPr="00DE0764">
        <w:t xml:space="preserve">имеет крайне сложную геометрию за счет наличия развитой сети тонких каналов охлаждения и весьма малой приведенной толщины стенки, однако,  при получении данного изделия был получен положительный результат.  </w:t>
      </w:r>
    </w:p>
    <w:tbl>
      <w:tblPr>
        <w:tblW w:w="9995" w:type="dxa"/>
        <w:tblInd w:w="-106" w:type="dxa"/>
        <w:tblLayout w:type="fixed"/>
        <w:tblLook w:val="0000"/>
      </w:tblPr>
      <w:tblGrid>
        <w:gridCol w:w="5220"/>
        <w:gridCol w:w="4775"/>
      </w:tblGrid>
      <w:tr w:rsidR="004F728F" w:rsidRPr="00DE0764" w:rsidTr="005E53DA">
        <w:trPr>
          <w:trHeight w:val="4064"/>
        </w:trPr>
        <w:tc>
          <w:tcPr>
            <w:tcW w:w="5220" w:type="dxa"/>
            <w:vAlign w:val="center"/>
          </w:tcPr>
          <w:p w:rsidR="004F728F" w:rsidRPr="00DE0764" w:rsidRDefault="000208F5" w:rsidP="00FB1821">
            <w:pPr>
              <w:spacing w:line="360" w:lineRule="auto"/>
              <w:jc w:val="center"/>
            </w:pPr>
            <w:r w:rsidRPr="00DE0764">
              <w:rPr>
                <w:noProof/>
              </w:rPr>
              <w:drawing>
                <wp:inline distT="0" distB="0" distL="0" distR="0">
                  <wp:extent cx="3035300" cy="2039801"/>
                  <wp:effectExtent l="0" t="0" r="0" b="0"/>
                  <wp:docPr id="46" name="Рисунок 46" descr="Circle11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Circle11_1"/>
                          <pic:cNvPicPr>
                            <a:picLocks noChangeAspect="1" noChangeArrowheads="1"/>
                          </pic:cNvPicPr>
                        </pic:nvPicPr>
                        <pic:blipFill>
                          <a:blip r:embed="rId12" cstate="screen">
                            <a:extLst>
                              <a:ext uri="{28A0092B-C50C-407E-A947-70E740481C1C}">
                                <a14:useLocalDpi xmlns="" xmlns:wpc="http://schemas.microsoft.com/office/word/2010/wordprocessingCanvas" xmlns:mo="http://schemas.microsoft.com/office/mac/office/2008/main" xmlns:mc="http://schemas.openxmlformats.org/markup-compatibility/2006" xmlns:mv="urn:schemas-microsoft-com:mac:vml"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035300" cy="2039801"/>
                          </a:xfrm>
                          <a:prstGeom prst="rect">
                            <a:avLst/>
                          </a:prstGeom>
                          <a:noFill/>
                          <a:ln>
                            <a:noFill/>
                          </a:ln>
                        </pic:spPr>
                      </pic:pic>
                    </a:graphicData>
                  </a:graphic>
                </wp:inline>
              </w:drawing>
            </w:r>
          </w:p>
          <w:p w:rsidR="004F728F" w:rsidRPr="00DE0764" w:rsidRDefault="004F728F" w:rsidP="00FB1821">
            <w:pPr>
              <w:spacing w:line="360" w:lineRule="auto"/>
              <w:jc w:val="center"/>
            </w:pPr>
            <w:r w:rsidRPr="00DE0764">
              <w:t>а</w:t>
            </w:r>
          </w:p>
        </w:tc>
        <w:tc>
          <w:tcPr>
            <w:tcW w:w="4775" w:type="dxa"/>
            <w:vAlign w:val="center"/>
          </w:tcPr>
          <w:p w:rsidR="004F728F" w:rsidRPr="00DE0764" w:rsidRDefault="000208F5" w:rsidP="00FB1821">
            <w:pPr>
              <w:spacing w:line="360" w:lineRule="auto"/>
              <w:jc w:val="center"/>
            </w:pPr>
            <w:r w:rsidRPr="00DE0764">
              <w:rPr>
                <w:noProof/>
              </w:rPr>
              <w:drawing>
                <wp:inline distT="0" distB="0" distL="0" distR="0">
                  <wp:extent cx="3124200" cy="2095500"/>
                  <wp:effectExtent l="0" t="0" r="0" b="12700"/>
                  <wp:docPr id="47" name="Рисунок 47" descr="lopoatka_1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lopoatka_1_1"/>
                          <pic:cNvPicPr>
                            <a:picLocks noChangeAspect="1" noChangeArrowheads="1"/>
                          </pic:cNvPicPr>
                        </pic:nvPicPr>
                        <pic:blipFill>
                          <a:blip r:embed="rId13" cstate="screen">
                            <a:extLst>
                              <a:ext uri="{28A0092B-C50C-407E-A947-70E740481C1C}">
                                <a14:useLocalDpi xmlns="" xmlns:wpc="http://schemas.microsoft.com/office/word/2010/wordprocessingCanvas" xmlns:mo="http://schemas.microsoft.com/office/mac/office/2008/main" xmlns:mc="http://schemas.openxmlformats.org/markup-compatibility/2006" xmlns:mv="urn:schemas-microsoft-com:mac:vml"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124200" cy="2095500"/>
                          </a:xfrm>
                          <a:prstGeom prst="rect">
                            <a:avLst/>
                          </a:prstGeom>
                          <a:noFill/>
                          <a:ln>
                            <a:noFill/>
                          </a:ln>
                        </pic:spPr>
                      </pic:pic>
                    </a:graphicData>
                  </a:graphic>
                </wp:inline>
              </w:drawing>
            </w:r>
          </w:p>
          <w:p w:rsidR="004F728F" w:rsidRPr="00DE0764" w:rsidRDefault="004F728F" w:rsidP="00FB1821">
            <w:pPr>
              <w:spacing w:line="360" w:lineRule="auto"/>
              <w:jc w:val="center"/>
            </w:pPr>
            <w:r w:rsidRPr="00DE0764">
              <w:t>б</w:t>
            </w:r>
          </w:p>
        </w:tc>
      </w:tr>
      <w:tr w:rsidR="005E53DA" w:rsidRPr="00DE0764" w:rsidTr="005E53DA">
        <w:tc>
          <w:tcPr>
            <w:tcW w:w="9995" w:type="dxa"/>
            <w:gridSpan w:val="2"/>
            <w:vAlign w:val="center"/>
          </w:tcPr>
          <w:p w:rsidR="005E53DA" w:rsidRPr="00DE0764" w:rsidRDefault="005E53DA" w:rsidP="00FB1821">
            <w:pPr>
              <w:spacing w:line="360" w:lineRule="auto"/>
              <w:jc w:val="center"/>
              <w:rPr>
                <w:noProof/>
              </w:rPr>
            </w:pPr>
            <w:r w:rsidRPr="00D45B4E">
              <w:rPr>
                <w:sz w:val="24"/>
              </w:rPr>
              <w:t>Рис.8. Разработанные объемные математические модели деталей «Корпус» (а) и «Лопатка ГТД» (б)</w:t>
            </w:r>
          </w:p>
        </w:tc>
      </w:tr>
      <w:tr w:rsidR="004F728F" w:rsidRPr="00DE0764" w:rsidTr="005E53DA">
        <w:trPr>
          <w:trHeight w:val="4393"/>
        </w:trPr>
        <w:tc>
          <w:tcPr>
            <w:tcW w:w="9995" w:type="dxa"/>
            <w:gridSpan w:val="2"/>
            <w:vAlign w:val="center"/>
          </w:tcPr>
          <w:p w:rsidR="004F728F" w:rsidRPr="00DE0764" w:rsidRDefault="000208F5" w:rsidP="00E53A12">
            <w:pPr>
              <w:spacing w:line="360" w:lineRule="auto"/>
              <w:jc w:val="center"/>
            </w:pPr>
            <w:r w:rsidRPr="00DE0764">
              <w:rPr>
                <w:noProof/>
              </w:rPr>
              <w:lastRenderedPageBreak/>
              <w:drawing>
                <wp:anchor distT="0" distB="0" distL="114300" distR="114300" simplePos="0" relativeHeight="251658240" behindDoc="0" locked="0" layoutInCell="1" allowOverlap="1">
                  <wp:simplePos x="0" y="0"/>
                  <wp:positionH relativeFrom="margin">
                    <wp:posOffset>1558290</wp:posOffset>
                  </wp:positionH>
                  <wp:positionV relativeFrom="margin">
                    <wp:posOffset>687070</wp:posOffset>
                  </wp:positionV>
                  <wp:extent cx="3143250" cy="2314575"/>
                  <wp:effectExtent l="0" t="0" r="6350" b="0"/>
                  <wp:wrapTopAndBottom/>
                  <wp:docPr id="15" name="Рисунок 2" descr="Patrubok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Patrubok2"/>
                          <pic:cNvPicPr>
                            <a:picLocks noChangeAspect="1" noChangeArrowheads="1"/>
                          </pic:cNvPicPr>
                        </pic:nvPicPr>
                        <pic:blipFill>
                          <a:blip r:embed="rId14" cstate="screen">
                            <a:lum bright="20000" contrast="20000"/>
                            <a:extLst>
                              <a:ext uri="{28A0092B-C50C-407E-A947-70E740481C1C}">
                                <a14:useLocalDpi xmlns="" xmlns:wpc="http://schemas.microsoft.com/office/word/2010/wordprocessingCanvas" xmlns:mo="http://schemas.microsoft.com/office/mac/office/2008/main" xmlns:mc="http://schemas.openxmlformats.org/markup-compatibility/2006" xmlns:mv="urn:schemas-microsoft-com:mac:vml"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143250" cy="2314575"/>
                          </a:xfrm>
                          <a:prstGeom prst="rect">
                            <a:avLst/>
                          </a:prstGeom>
                          <a:noFill/>
                        </pic:spPr>
                      </pic:pic>
                    </a:graphicData>
                  </a:graphic>
                </wp:anchor>
              </w:drawing>
            </w:r>
          </w:p>
        </w:tc>
      </w:tr>
    </w:tbl>
    <w:p w:rsidR="0016251B" w:rsidRPr="00D45B4E" w:rsidRDefault="0016251B" w:rsidP="0016251B">
      <w:pPr>
        <w:spacing w:line="360" w:lineRule="auto"/>
        <w:ind w:firstLine="709"/>
        <w:jc w:val="center"/>
        <w:rPr>
          <w:sz w:val="24"/>
        </w:rPr>
      </w:pPr>
      <w:r w:rsidRPr="00D45B4E">
        <w:rPr>
          <w:sz w:val="24"/>
        </w:rPr>
        <w:t>Рис.9. Разработанная объемная математическая модель детали «Патрубок»</w:t>
      </w:r>
    </w:p>
    <w:p w:rsidR="0016251B" w:rsidRPr="00DE0764" w:rsidRDefault="0016251B" w:rsidP="0016251B">
      <w:pPr>
        <w:spacing w:line="360" w:lineRule="auto"/>
        <w:ind w:firstLine="709"/>
        <w:jc w:val="both"/>
      </w:pPr>
    </w:p>
    <w:p w:rsidR="004F728F" w:rsidRPr="00DE0764" w:rsidRDefault="00DF536E" w:rsidP="00FB1821">
      <w:pPr>
        <w:spacing w:line="360" w:lineRule="auto"/>
        <w:ind w:firstLine="709"/>
        <w:jc w:val="both"/>
      </w:pPr>
      <w:r w:rsidRPr="00DE0764">
        <w:t>Изделие «Патрубок»</w:t>
      </w:r>
      <w:r w:rsidR="004F728F" w:rsidRPr="00DE0764">
        <w:t xml:space="preserve"> (</w:t>
      </w:r>
      <w:r w:rsidR="00315C7A" w:rsidRPr="00DE0764">
        <w:t>Рис.</w:t>
      </w:r>
      <w:r w:rsidR="001F7EB2" w:rsidRPr="00DE0764">
        <w:t>9</w:t>
      </w:r>
      <w:r w:rsidR="004F728F" w:rsidRPr="00DE0764">
        <w:t xml:space="preserve">) представляет </w:t>
      </w:r>
      <w:r w:rsidRPr="00DE0764">
        <w:t xml:space="preserve">собой попытку создания элемента </w:t>
      </w:r>
      <w:r w:rsidR="001F7EB2" w:rsidRPr="00DE0764">
        <w:t xml:space="preserve">упрощенной </w:t>
      </w:r>
      <w:r w:rsidR="004F728F" w:rsidRPr="00DE0764">
        <w:t xml:space="preserve">бионической легковесной конструкции с внедренным в тело изделия участком трубопровода оптимального сечения. </w:t>
      </w:r>
    </w:p>
    <w:p w:rsidR="00573AA4" w:rsidRPr="00DE0764" w:rsidRDefault="004F728F" w:rsidP="0016251B">
      <w:pPr>
        <w:spacing w:line="360" w:lineRule="auto"/>
        <w:ind w:firstLine="709"/>
        <w:jc w:val="both"/>
      </w:pPr>
      <w:r w:rsidRPr="00DE0764">
        <w:t xml:space="preserve">Возможности оборудования кафедры </w:t>
      </w:r>
      <w:proofErr w:type="spellStart"/>
      <w:r w:rsidRPr="00DE0764">
        <w:t>МиТЛП</w:t>
      </w:r>
      <w:proofErr w:type="spellEnd"/>
      <w:r w:rsidRPr="00DE0764">
        <w:t xml:space="preserve"> позволяют получать изделия из таких материалов как: нержавеющая сталь, никелевые жаропрочные сплавы типа «</w:t>
      </w:r>
      <w:r w:rsidRPr="00DE0764">
        <w:rPr>
          <w:lang w:val="en-US"/>
        </w:rPr>
        <w:t>Inconel</w:t>
      </w:r>
      <w:r w:rsidRPr="00DE0764">
        <w:t xml:space="preserve">», титановые сплавы типа </w:t>
      </w:r>
      <w:proofErr w:type="gramStart"/>
      <w:r w:rsidRPr="00DE0764">
        <w:t>ВТ</w:t>
      </w:r>
      <w:proofErr w:type="gramEnd"/>
      <w:r w:rsidRPr="00DE0764">
        <w:t xml:space="preserve"> 6. Минимальная возможная толщина стенки изделий при этом составляет 0,35 мм.  </w:t>
      </w:r>
    </w:p>
    <w:p w:rsidR="00E53A12" w:rsidRPr="00DE0764" w:rsidRDefault="004F728F" w:rsidP="00FB1821">
      <w:pPr>
        <w:spacing w:line="360" w:lineRule="auto"/>
        <w:ind w:firstLine="709"/>
        <w:jc w:val="both"/>
      </w:pPr>
      <w:r w:rsidRPr="00DE0764">
        <w:t>Кроме того, на кафедре проводятся работы по определению механических свой</w:t>
      </w:r>
      <w:proofErr w:type="gramStart"/>
      <w:r w:rsidRPr="00DE0764">
        <w:t>ств ст</w:t>
      </w:r>
      <w:proofErr w:type="gramEnd"/>
      <w:r w:rsidRPr="00DE0764">
        <w:t>андартных образцов, полученных методом послойного синтеза из металлических порошков вышеуказанных материалов.</w:t>
      </w:r>
    </w:p>
    <w:p w:rsidR="004F728F" w:rsidRPr="00DE0764" w:rsidRDefault="00E53A12" w:rsidP="00FB1821">
      <w:pPr>
        <w:spacing w:line="360" w:lineRule="auto"/>
        <w:ind w:firstLine="709"/>
        <w:jc w:val="both"/>
      </w:pPr>
      <w:r w:rsidRPr="00DE0764">
        <w:t xml:space="preserve">Подводя итоги следует сказать, </w:t>
      </w:r>
      <w:proofErr w:type="gramStart"/>
      <w:r w:rsidRPr="00DE0764">
        <w:t>что</w:t>
      </w:r>
      <w:proofErr w:type="gramEnd"/>
      <w:r w:rsidRPr="00DE0764">
        <w:t xml:space="preserve"> н</w:t>
      </w:r>
      <w:r w:rsidR="004F728F" w:rsidRPr="00DE0764">
        <w:t xml:space="preserve">есмотря на все преимущества аддитивных технологий, существуют довольно серьезные проблемы развития данной отрасли в России. Так, оборудование, работающее на принципах послойного синтеза, производится в странах Европы и США, а основную прибыль компании имеют не с продажи самого оборудования, а </w:t>
      </w:r>
      <w:r w:rsidR="004F728F" w:rsidRPr="00DE0764">
        <w:lastRenderedPageBreak/>
        <w:t xml:space="preserve">с поставок расходных материалов к нему. В связи с этим </w:t>
      </w:r>
      <w:r w:rsidRPr="00DE0764">
        <w:t>очевидно</w:t>
      </w:r>
      <w:r w:rsidR="004F728F" w:rsidRPr="00DE0764">
        <w:t>, что ключевой задачей ближайшего времени является создание в России сопутствующих производств, выпускающих расходные рабочие материалы для аддитивных машин конкурентоспособного качества, с целью ограничить использование з</w:t>
      </w:r>
      <w:r w:rsidR="001F7EB2" w:rsidRPr="00DE0764">
        <w:t>арубежных материалов, а так</w:t>
      </w:r>
      <w:r w:rsidR="004F728F" w:rsidRPr="00DE0764">
        <w:t xml:space="preserve">же вести работы по созданию собственной  линейки новых аддитивных машин. </w:t>
      </w:r>
    </w:p>
    <w:p w:rsidR="004F728F" w:rsidRPr="00DE0764" w:rsidRDefault="004F728F" w:rsidP="00FB1821">
      <w:pPr>
        <w:spacing w:line="360" w:lineRule="auto"/>
        <w:ind w:firstLine="709"/>
        <w:jc w:val="both"/>
      </w:pPr>
      <w:r w:rsidRPr="00DE0764">
        <w:t xml:space="preserve"> Для внедрения данных технологических принципов непосредственно в промышленное производство представляется необходимым создание комплексных участков послойного синтеза изделий, включающий полный цикл производства: от металлических порошков и полимерных материалов  до конкретного работоспособного изделия.</w:t>
      </w:r>
    </w:p>
    <w:p w:rsidR="00967CDB" w:rsidRDefault="00967CDB" w:rsidP="00FB1821">
      <w:pPr>
        <w:spacing w:line="360" w:lineRule="auto"/>
        <w:ind w:firstLine="709"/>
        <w:jc w:val="both"/>
      </w:pPr>
    </w:p>
    <w:p w:rsidR="00D45B4E" w:rsidRPr="00D45B4E" w:rsidRDefault="00D45B4E" w:rsidP="00FB1821">
      <w:pPr>
        <w:spacing w:line="360" w:lineRule="auto"/>
        <w:ind w:firstLine="709"/>
        <w:jc w:val="both"/>
        <w:rPr>
          <w:b/>
        </w:rPr>
      </w:pPr>
      <w:r w:rsidRPr="00D45B4E">
        <w:rPr>
          <w:b/>
        </w:rPr>
        <w:t>Литература:</w:t>
      </w:r>
    </w:p>
    <w:p w:rsidR="00967CDB" w:rsidRPr="00DE0764" w:rsidRDefault="00B04233" w:rsidP="00FB1821">
      <w:pPr>
        <w:spacing w:line="360" w:lineRule="auto"/>
        <w:ind w:firstLine="709"/>
        <w:jc w:val="both"/>
        <w:rPr>
          <w:lang w:val="en-US"/>
        </w:rPr>
      </w:pPr>
      <w:r w:rsidRPr="00DE0764">
        <w:rPr>
          <w:lang w:val="en-US"/>
        </w:rPr>
        <w:t xml:space="preserve">1. </w:t>
      </w:r>
      <w:bookmarkStart w:id="0" w:name="_GoBack"/>
      <w:bookmarkEnd w:id="0"/>
      <w:r w:rsidR="00A16427" w:rsidRPr="00DE0764">
        <w:rPr>
          <w:lang w:val="en-US"/>
        </w:rPr>
        <w:t>Wohlers Report 2014. Additive Manufacturing and 3D Printing State of the Industry Annual Worldwide Progress Report, ISBN 978-0-9913332-0-2, 276 p, 2014</w:t>
      </w:r>
    </w:p>
    <w:p w:rsidR="00967CDB" w:rsidRPr="00DA45FE" w:rsidRDefault="00B04233" w:rsidP="00FB1821">
      <w:pPr>
        <w:spacing w:line="360" w:lineRule="auto"/>
        <w:ind w:firstLine="709"/>
        <w:jc w:val="both"/>
      </w:pPr>
      <w:r w:rsidRPr="00DE0764">
        <w:t xml:space="preserve">2. </w:t>
      </w:r>
      <w:r w:rsidR="003765C4" w:rsidRPr="00DE0764">
        <w:rPr>
          <w:lang w:val="en-US"/>
        </w:rPr>
        <w:t>PwC</w:t>
      </w:r>
      <w:r w:rsidR="003765C4" w:rsidRPr="00DE0764">
        <w:t xml:space="preserve"> </w:t>
      </w:r>
      <w:r w:rsidR="003765C4" w:rsidRPr="00DE0764">
        <w:rPr>
          <w:lang w:val="en-US"/>
        </w:rPr>
        <w:t>Analysis</w:t>
      </w:r>
      <w:r w:rsidR="00DA45FE">
        <w:t>, 2013, материалы сайта http://www.</w:t>
      </w:r>
      <w:proofErr w:type="spellStart"/>
      <w:r w:rsidR="00DA45FE">
        <w:rPr>
          <w:lang w:val="en-US"/>
        </w:rPr>
        <w:t>pwc</w:t>
      </w:r>
      <w:proofErr w:type="spellEnd"/>
      <w:r w:rsidR="00DA45FE" w:rsidRPr="00DA45FE">
        <w:t>.</w:t>
      </w:r>
      <w:r w:rsidR="00DA45FE">
        <w:rPr>
          <w:lang w:val="en-US"/>
        </w:rPr>
        <w:t>com</w:t>
      </w:r>
    </w:p>
    <w:p w:rsidR="00967CDB" w:rsidRPr="00DE0764" w:rsidRDefault="00B04233" w:rsidP="00FB1821">
      <w:pPr>
        <w:spacing w:line="360" w:lineRule="auto"/>
        <w:ind w:firstLine="709"/>
        <w:jc w:val="both"/>
      </w:pPr>
      <w:r w:rsidRPr="00DE0764">
        <w:t>3. М</w:t>
      </w:r>
      <w:r w:rsidR="004E494A" w:rsidRPr="00DE0764">
        <w:t>атериалы сайта http://www.eos.info</w:t>
      </w:r>
    </w:p>
    <w:sectPr w:rsidR="00967CDB" w:rsidRPr="00DE0764" w:rsidSect="003B586E">
      <w:pgSz w:w="11906" w:h="16838"/>
      <w:pgMar w:top="1418" w:right="1418" w:bottom="1418" w:left="1418" w:header="709" w:footer="709" w:gutter="0"/>
      <w:cols w:space="708"/>
      <w:docGrid w:linePitch="360"/>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Tahoma">
    <w:panose1 w:val="020B0604030504040204"/>
    <w:charset w:val="CC"/>
    <w:family w:val="swiss"/>
    <w:pitch w:val="variable"/>
    <w:sig w:usb0="E1002EFF" w:usb1="C000605B" w:usb2="00000029" w:usb3="00000000" w:csb0="000101FF"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SystemFonts/>
  <w:proofState w:spelling="clean" w:grammar="clean"/>
  <w:defaultTabStop w:val="708"/>
  <w:doNotHyphenateCaps/>
  <w:characterSpacingControl w:val="doNotCompress"/>
  <w:doNotValidateAgainstSchema/>
  <w:doNotDemarcateInvalidXml/>
  <w:compat/>
  <w:docVars>
    <w:docVar w:name="nds" w:val="18"/>
    <w:docVar w:name="ndsvid" w:val="0"/>
  </w:docVars>
  <w:rsids>
    <w:rsidRoot w:val="00260AAD"/>
    <w:rsid w:val="000208F5"/>
    <w:rsid w:val="00037706"/>
    <w:rsid w:val="0004387A"/>
    <w:rsid w:val="0008576E"/>
    <w:rsid w:val="000B7526"/>
    <w:rsid w:val="00111EA5"/>
    <w:rsid w:val="00135401"/>
    <w:rsid w:val="0016251B"/>
    <w:rsid w:val="001C428B"/>
    <w:rsid w:val="001C794B"/>
    <w:rsid w:val="001F7EB2"/>
    <w:rsid w:val="00260AAD"/>
    <w:rsid w:val="00274718"/>
    <w:rsid w:val="0029483C"/>
    <w:rsid w:val="002A4D13"/>
    <w:rsid w:val="002F7F0F"/>
    <w:rsid w:val="00315C7A"/>
    <w:rsid w:val="003751C1"/>
    <w:rsid w:val="00375ADE"/>
    <w:rsid w:val="003765C4"/>
    <w:rsid w:val="003A0732"/>
    <w:rsid w:val="003A1F8B"/>
    <w:rsid w:val="003A2D40"/>
    <w:rsid w:val="003B586E"/>
    <w:rsid w:val="004150CB"/>
    <w:rsid w:val="00416F4E"/>
    <w:rsid w:val="004238A2"/>
    <w:rsid w:val="0044513E"/>
    <w:rsid w:val="004853CE"/>
    <w:rsid w:val="004D2387"/>
    <w:rsid w:val="004E494A"/>
    <w:rsid w:val="004F728F"/>
    <w:rsid w:val="00536476"/>
    <w:rsid w:val="0055344B"/>
    <w:rsid w:val="005629F4"/>
    <w:rsid w:val="00562A38"/>
    <w:rsid w:val="00573AA4"/>
    <w:rsid w:val="0058186B"/>
    <w:rsid w:val="00592F8D"/>
    <w:rsid w:val="005A1EB1"/>
    <w:rsid w:val="005C6C01"/>
    <w:rsid w:val="005D38FB"/>
    <w:rsid w:val="005E53DA"/>
    <w:rsid w:val="006657CB"/>
    <w:rsid w:val="006B40E3"/>
    <w:rsid w:val="006D0C27"/>
    <w:rsid w:val="006F341E"/>
    <w:rsid w:val="007034F7"/>
    <w:rsid w:val="00732C94"/>
    <w:rsid w:val="0075323D"/>
    <w:rsid w:val="0076532A"/>
    <w:rsid w:val="008177D0"/>
    <w:rsid w:val="00820AEE"/>
    <w:rsid w:val="00823228"/>
    <w:rsid w:val="00842D30"/>
    <w:rsid w:val="00882A2A"/>
    <w:rsid w:val="008D6416"/>
    <w:rsid w:val="00945A59"/>
    <w:rsid w:val="00967CDB"/>
    <w:rsid w:val="009B5CFC"/>
    <w:rsid w:val="009E72BD"/>
    <w:rsid w:val="009F4D7A"/>
    <w:rsid w:val="00A0494C"/>
    <w:rsid w:val="00A16427"/>
    <w:rsid w:val="00A44703"/>
    <w:rsid w:val="00A938E6"/>
    <w:rsid w:val="00AA2370"/>
    <w:rsid w:val="00AA74C1"/>
    <w:rsid w:val="00AB345F"/>
    <w:rsid w:val="00AE7F91"/>
    <w:rsid w:val="00B04233"/>
    <w:rsid w:val="00B12FE4"/>
    <w:rsid w:val="00B167A6"/>
    <w:rsid w:val="00B367D0"/>
    <w:rsid w:val="00B44E92"/>
    <w:rsid w:val="00B82346"/>
    <w:rsid w:val="00B832A0"/>
    <w:rsid w:val="00BB5C41"/>
    <w:rsid w:val="00BC69C8"/>
    <w:rsid w:val="00BF34CA"/>
    <w:rsid w:val="00C426F8"/>
    <w:rsid w:val="00C5388A"/>
    <w:rsid w:val="00C55921"/>
    <w:rsid w:val="00CD05C8"/>
    <w:rsid w:val="00D43E1B"/>
    <w:rsid w:val="00D45B4E"/>
    <w:rsid w:val="00DA45FE"/>
    <w:rsid w:val="00DC1F17"/>
    <w:rsid w:val="00DC6451"/>
    <w:rsid w:val="00DE0764"/>
    <w:rsid w:val="00DE7760"/>
    <w:rsid w:val="00DF536E"/>
    <w:rsid w:val="00E0516D"/>
    <w:rsid w:val="00E53A12"/>
    <w:rsid w:val="00E728ED"/>
    <w:rsid w:val="00E77A6D"/>
    <w:rsid w:val="00EB71C1"/>
    <w:rsid w:val="00EF1743"/>
    <w:rsid w:val="00EF2795"/>
    <w:rsid w:val="00F53A0D"/>
    <w:rsid w:val="00FB1821"/>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sz w:val="22"/>
        <w:szCs w:val="22"/>
        <w:lang w:val="ru-RU" w:eastAsia="ru-RU"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locked="1" w:uiPriority="0" w:qFormat="1"/>
    <w:lsdException w:name="Title" w:locked="1" w:semiHidden="0" w:uiPriority="0" w:unhideWhenUsed="0" w:qFormat="1"/>
    <w:lsdException w:name="Default Paragraph Font" w:uiPriority="1"/>
    <w:lsdException w:name="Subtitle" w:locked="1" w:semiHidden="0" w:uiPriority="0" w:unhideWhenUsed="0" w:qFormat="1"/>
    <w:lsdException w:name="Strong" w:locked="1" w:semiHidden="0" w:uiPriority="22" w:unhideWhenUsed="0" w:qFormat="1"/>
    <w:lsdException w:name="Emphasis" w:locked="1" w:semiHidden="0" w:uiPriority="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4238A2"/>
    <w:rPr>
      <w:sz w:val="28"/>
      <w:szCs w:val="28"/>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rsid w:val="000B7526"/>
    <w:rPr>
      <w:rFonts w:ascii="Tahoma" w:hAnsi="Tahoma" w:cs="Tahoma"/>
      <w:sz w:val="16"/>
      <w:szCs w:val="16"/>
    </w:rPr>
  </w:style>
  <w:style w:type="character" w:customStyle="1" w:styleId="a4">
    <w:name w:val="Текст выноски Знак"/>
    <w:basedOn w:val="a0"/>
    <w:link w:val="a3"/>
    <w:uiPriority w:val="99"/>
    <w:locked/>
    <w:rsid w:val="000B7526"/>
    <w:rPr>
      <w:rFonts w:ascii="Tahoma" w:hAnsi="Tahoma" w:cs="Tahoma"/>
      <w:sz w:val="16"/>
      <w:szCs w:val="16"/>
    </w:rPr>
  </w:style>
  <w:style w:type="character" w:styleId="a5">
    <w:name w:val="Strong"/>
    <w:basedOn w:val="a0"/>
    <w:uiPriority w:val="22"/>
    <w:qFormat/>
    <w:locked/>
    <w:rsid w:val="00E728ED"/>
    <w:rPr>
      <w:b/>
      <w:bCs/>
    </w:rPr>
  </w:style>
  <w:style w:type="character" w:styleId="a6">
    <w:name w:val="Hyperlink"/>
    <w:basedOn w:val="a0"/>
    <w:uiPriority w:val="99"/>
    <w:unhideWhenUsed/>
    <w:rsid w:val="00D45B4E"/>
    <w:rPr>
      <w:color w:val="0000FF" w:themeColor="hyperlink"/>
      <w:u w:val="single"/>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sz w:val="22"/>
        <w:szCs w:val="22"/>
        <w:lang w:val="ru-RU" w:eastAsia="ru-RU" w:bidi="ar-SA"/>
      </w:rPr>
    </w:rPrDefault>
    <w:pPrDefault/>
  </w:docDefaults>
  <w:latentStyles w:defLockedState="0" w:defUIPriority="99" w:defSemiHidden="1" w:defUnhideWhenUsed="1" w:defQFormat="0" w:count="276">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locked="1" w:uiPriority="0" w:qFormat="1"/>
    <w:lsdException w:name="Title" w:locked="1" w:semiHidden="0" w:uiPriority="0" w:unhideWhenUsed="0" w:qFormat="1"/>
    <w:lsdException w:name="Default Paragraph Font" w:uiPriority="1"/>
    <w:lsdException w:name="Subtitle" w:locked="1" w:semiHidden="0" w:uiPriority="0" w:unhideWhenUsed="0" w:qFormat="1"/>
    <w:lsdException w:name="Strong" w:locked="1" w:semiHidden="0" w:uiPriority="22" w:unhideWhenUsed="0" w:qFormat="1"/>
    <w:lsdException w:name="Emphasis" w:locked="1" w:semiHidden="0" w:uiPriority="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4238A2"/>
    <w:rPr>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rsid w:val="000B7526"/>
    <w:rPr>
      <w:rFonts w:ascii="Tahoma" w:hAnsi="Tahoma" w:cs="Tahoma"/>
      <w:sz w:val="16"/>
      <w:szCs w:val="16"/>
    </w:rPr>
  </w:style>
  <w:style w:type="character" w:customStyle="1" w:styleId="a4">
    <w:name w:val="Текст выноски Знак"/>
    <w:basedOn w:val="a0"/>
    <w:link w:val="a3"/>
    <w:uiPriority w:val="99"/>
    <w:locked/>
    <w:rsid w:val="000B7526"/>
    <w:rPr>
      <w:rFonts w:ascii="Tahoma" w:hAnsi="Tahoma" w:cs="Tahoma"/>
      <w:sz w:val="16"/>
      <w:szCs w:val="16"/>
    </w:rPr>
  </w:style>
  <w:style w:type="character" w:styleId="a5">
    <w:name w:val="Strong"/>
    <w:basedOn w:val="a0"/>
    <w:uiPriority w:val="22"/>
    <w:qFormat/>
    <w:locked/>
    <w:rsid w:val="00E728ED"/>
    <w:rPr>
      <w:b/>
      <w:bCs/>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emf"/><Relationship Id="rId13" Type="http://schemas.openxmlformats.org/officeDocument/2006/relationships/image" Target="media/image9.jpeg"/><Relationship Id="rId3" Type="http://schemas.openxmlformats.org/officeDocument/2006/relationships/settings" Target="settings.xml"/><Relationship Id="rId7" Type="http://schemas.openxmlformats.org/officeDocument/2006/relationships/image" Target="media/image3.emf"/><Relationship Id="rId12" Type="http://schemas.openxmlformats.org/officeDocument/2006/relationships/image" Target="media/image8.jpeg"/><Relationship Id="rId17" Type="http://schemas.microsoft.com/office/2007/relationships/stylesWithEffects" Target="stylesWithEffects.xml"/><Relationship Id="rId2" Type="http://schemas.openxmlformats.org/officeDocument/2006/relationships/styles" Target="styles.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image" Target="media/image2.emf"/><Relationship Id="rId11" Type="http://schemas.openxmlformats.org/officeDocument/2006/relationships/image" Target="media/image7.emf"/><Relationship Id="rId5" Type="http://schemas.openxmlformats.org/officeDocument/2006/relationships/image" Target="media/image1.png"/><Relationship Id="rId15" Type="http://schemas.openxmlformats.org/officeDocument/2006/relationships/fontTable" Target="fontTable.xml"/><Relationship Id="rId10" Type="http://schemas.openxmlformats.org/officeDocument/2006/relationships/image" Target="media/image6.png"/><Relationship Id="rId4" Type="http://schemas.openxmlformats.org/officeDocument/2006/relationships/webSettings" Target="webSettings.xml"/><Relationship Id="rId9" Type="http://schemas.openxmlformats.org/officeDocument/2006/relationships/image" Target="media/image5.png"/><Relationship Id="rId14" Type="http://schemas.openxmlformats.org/officeDocument/2006/relationships/image" Target="media/image10.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B9E12E9-E319-4466-933D-49B2EC3890A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18</TotalTime>
  <Pages>11</Pages>
  <Words>1618</Words>
  <Characters>9227</Characters>
  <Application>Microsoft Office Word</Application>
  <DocSecurity>0</DocSecurity>
  <Lines>76</Lines>
  <Paragraphs>21</Paragraphs>
  <ScaleCrop>false</ScaleCrop>
  <HeadingPairs>
    <vt:vector size="2" baseType="variant">
      <vt:variant>
        <vt:lpstr>Название</vt:lpstr>
      </vt:variant>
      <vt:variant>
        <vt:i4>1</vt:i4>
      </vt:variant>
    </vt:vector>
  </HeadingPairs>
  <TitlesOfParts>
    <vt:vector size="1" baseType="lpstr">
      <vt:lpstr>Около пяти лет назад началось победное шествие аддитивных машин по России</vt:lpstr>
    </vt:vector>
  </TitlesOfParts>
  <Company/>
  <LinksUpToDate>false</LinksUpToDate>
  <CharactersWithSpaces>10824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Около пяти лет назад началось победное шествие аддитивных машин по России</dc:title>
  <dc:creator>PK</dc:creator>
  <cp:lastModifiedBy>Пользователь Windows</cp:lastModifiedBy>
  <cp:revision>7</cp:revision>
  <cp:lastPrinted>2014-12-08T12:14:00Z</cp:lastPrinted>
  <dcterms:created xsi:type="dcterms:W3CDTF">2014-12-09T09:32:00Z</dcterms:created>
  <dcterms:modified xsi:type="dcterms:W3CDTF">2015-04-08T15:28:00Z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Target">
    <vt:i4>4096</vt:i4>
  </property>
</Properties>
</file>